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6FAF" w:rsidRPr="00D0240A" w:rsidRDefault="00E66ED9">
      <w:pPr>
        <w:jc w:val="center"/>
        <w:rPr>
          <w:rFonts w:ascii="Sylfaen" w:hAnsi="Sylfaen"/>
          <w:b/>
        </w:rPr>
      </w:pPr>
      <w:bookmarkStart w:id="0" w:name="_GoBack"/>
      <w:bookmarkEnd w:id="0"/>
      <w:r w:rsidRPr="00D0240A">
        <w:rPr>
          <w:rFonts w:ascii="Sylfaen" w:hAnsi="Sylfaen"/>
          <w:b/>
        </w:rPr>
        <w:t>DUBROVNIK AIRLINE</w:t>
      </w:r>
      <w:r w:rsidR="00365E5E" w:rsidRPr="00D0240A">
        <w:rPr>
          <w:rFonts w:ascii="Sylfaen" w:hAnsi="Sylfaen"/>
          <w:b/>
        </w:rPr>
        <w:t xml:space="preserve"> d.o.o. – u stečaju</w:t>
      </w:r>
    </w:p>
    <w:p w:rsidR="00E66ED9" w:rsidRDefault="00E66ED9">
      <w:pPr>
        <w:jc w:val="center"/>
        <w:rPr>
          <w:rFonts w:ascii="Sylfaen" w:hAnsi="Sylfaen"/>
        </w:rPr>
      </w:pPr>
      <w:r w:rsidRPr="00D0240A">
        <w:rPr>
          <w:rFonts w:ascii="Sylfaen" w:hAnsi="Sylfaen"/>
        </w:rPr>
        <w:t>Zagreb, Žigrovićeva 5, MBS:</w:t>
      </w:r>
      <w:r w:rsidRPr="00D0240A">
        <w:rPr>
          <w:rFonts w:ascii="Sylfaen" w:hAnsi="Sylfaen"/>
          <w:b/>
        </w:rPr>
        <w:t xml:space="preserve"> </w:t>
      </w:r>
      <w:r w:rsidRPr="00D0240A">
        <w:rPr>
          <w:rFonts w:ascii="Sylfaen" w:hAnsi="Sylfaen"/>
        </w:rPr>
        <w:t>090010992, OIB:</w:t>
      </w:r>
      <w:r w:rsidRPr="00D0240A">
        <w:rPr>
          <w:rFonts w:ascii="Sylfaen" w:hAnsi="Sylfaen"/>
          <w:b/>
        </w:rPr>
        <w:t xml:space="preserve"> </w:t>
      </w:r>
      <w:r w:rsidRPr="00D0240A">
        <w:rPr>
          <w:rFonts w:ascii="Sylfaen" w:hAnsi="Sylfaen"/>
        </w:rPr>
        <w:t>48817868987</w:t>
      </w:r>
    </w:p>
    <w:p w:rsidR="00365E5E" w:rsidRPr="00D0240A" w:rsidRDefault="00365E5E" w:rsidP="00C3295D">
      <w:pPr>
        <w:jc w:val="center"/>
        <w:rPr>
          <w:rFonts w:ascii="Sylfaen" w:hAnsi="Sylfaen"/>
          <w:b/>
        </w:rPr>
      </w:pPr>
      <w:r w:rsidRPr="00D0240A">
        <w:rPr>
          <w:rFonts w:ascii="Sylfaen" w:hAnsi="Sylfaen"/>
          <w:b/>
        </w:rPr>
        <w:t>zastupano po stečajnoj upraviteljici ANAMARII IVANKOVIĆ  iz Zagreba, Britanski trg 10</w:t>
      </w:r>
    </w:p>
    <w:p w:rsidR="003E16FA" w:rsidRPr="00D0240A" w:rsidRDefault="003E16FA" w:rsidP="00C3295D">
      <w:pPr>
        <w:pBdr>
          <w:bottom w:val="single" w:sz="12" w:space="1" w:color="000000"/>
        </w:pBdr>
        <w:jc w:val="center"/>
        <w:rPr>
          <w:rFonts w:ascii="Sylfaen" w:hAnsi="Sylfaen"/>
        </w:rPr>
      </w:pPr>
      <w:r w:rsidRPr="00D0240A">
        <w:rPr>
          <w:rFonts w:ascii="Sylfaen" w:hAnsi="Sylfaen"/>
        </w:rPr>
        <w:t>M: 099/505-0000</w:t>
      </w:r>
      <w:r w:rsidR="00931799" w:rsidRPr="00D0240A">
        <w:rPr>
          <w:rFonts w:ascii="Sylfaen" w:hAnsi="Sylfaen"/>
        </w:rPr>
        <w:t xml:space="preserve">, E-mail: </w:t>
      </w:r>
      <w:r w:rsidRPr="00D0240A">
        <w:rPr>
          <w:rFonts w:ascii="Sylfaen" w:hAnsi="Sylfaen"/>
        </w:rPr>
        <w:t>ivankovic@odvjetnica-ivankovic.hr</w:t>
      </w:r>
    </w:p>
    <w:p w:rsidR="00957278" w:rsidRDefault="00957278" w:rsidP="00957278">
      <w:pPr>
        <w:jc w:val="both"/>
        <w:rPr>
          <w:rFonts w:ascii="Sylfaen" w:hAnsi="Sylfaen"/>
        </w:rPr>
      </w:pPr>
    </w:p>
    <w:p w:rsidR="00957278" w:rsidRPr="00E62B24" w:rsidRDefault="00957278" w:rsidP="00957278">
      <w:pPr>
        <w:jc w:val="center"/>
        <w:rPr>
          <w:rFonts w:ascii="Sylfaen" w:hAnsi="Sylfaen"/>
          <w:b/>
          <w:sz w:val="24"/>
          <w:szCs w:val="24"/>
        </w:rPr>
      </w:pPr>
      <w:r w:rsidRPr="00E62B24">
        <w:rPr>
          <w:rFonts w:ascii="Sylfaen" w:hAnsi="Sylfaen"/>
          <w:sz w:val="24"/>
          <w:szCs w:val="24"/>
        </w:rPr>
        <w:t xml:space="preserve">  </w:t>
      </w:r>
      <w:r w:rsidRPr="00E62B24">
        <w:rPr>
          <w:rFonts w:ascii="Sylfaen" w:hAnsi="Sylfaen"/>
          <w:b/>
          <w:sz w:val="24"/>
          <w:szCs w:val="24"/>
        </w:rPr>
        <w:t>Obrazac 20.</w:t>
      </w:r>
    </w:p>
    <w:p w:rsidR="00957278" w:rsidRPr="00E62B24" w:rsidRDefault="00957278" w:rsidP="00957278">
      <w:pPr>
        <w:jc w:val="center"/>
        <w:rPr>
          <w:rFonts w:ascii="Sylfaen" w:hAnsi="Sylfaen"/>
          <w:b/>
          <w:sz w:val="24"/>
          <w:szCs w:val="24"/>
        </w:rPr>
      </w:pPr>
      <w:r w:rsidRPr="00E62B24">
        <w:rPr>
          <w:rFonts w:ascii="Sylfaen" w:hAnsi="Sylfaen"/>
          <w:b/>
          <w:sz w:val="24"/>
          <w:szCs w:val="24"/>
        </w:rPr>
        <w:t>IZVJEŠĆE STEČAJNOGA UPRAVITELJA O TIJEKU STEČAJNOGA POSTUPKA I STANJU STEČAJNE MASE</w:t>
      </w:r>
    </w:p>
    <w:p w:rsidR="00957278" w:rsidRPr="00E62B24" w:rsidRDefault="00957278" w:rsidP="00957278">
      <w:pPr>
        <w:jc w:val="both"/>
        <w:rPr>
          <w:rFonts w:ascii="Sylfaen" w:hAnsi="Sylfaen"/>
          <w:sz w:val="24"/>
          <w:szCs w:val="24"/>
        </w:rPr>
      </w:pPr>
    </w:p>
    <w:p w:rsidR="00957278" w:rsidRPr="00E62B24" w:rsidRDefault="00957278" w:rsidP="00957278">
      <w:pPr>
        <w:jc w:val="both"/>
        <w:rPr>
          <w:rFonts w:ascii="Sylfaen" w:hAnsi="Sylfaen"/>
          <w:b/>
          <w:sz w:val="24"/>
          <w:szCs w:val="24"/>
        </w:rPr>
      </w:pPr>
      <w:r w:rsidRPr="00E62B24">
        <w:rPr>
          <w:rFonts w:ascii="Sylfaen" w:hAnsi="Sylfaen"/>
          <w:b/>
          <w:sz w:val="24"/>
          <w:szCs w:val="24"/>
          <w:lang w:val="pl-PL"/>
        </w:rPr>
        <w:t>TRGOVAČKI SUD U ZAGREBU</w:t>
      </w:r>
    </w:p>
    <w:p w:rsidR="00957278" w:rsidRPr="00E62B24" w:rsidRDefault="00957278" w:rsidP="00957278">
      <w:pPr>
        <w:jc w:val="both"/>
        <w:rPr>
          <w:rFonts w:ascii="Sylfaen" w:hAnsi="Sylfaen"/>
          <w:b/>
          <w:sz w:val="24"/>
          <w:szCs w:val="24"/>
          <w:lang w:val="pl-PL"/>
        </w:rPr>
      </w:pPr>
      <w:r w:rsidRPr="00E62B24">
        <w:rPr>
          <w:rFonts w:ascii="Sylfaen" w:hAnsi="Sylfaen"/>
          <w:b/>
          <w:sz w:val="24"/>
          <w:szCs w:val="24"/>
          <w:lang w:val="pl-PL"/>
        </w:rPr>
        <w:t>Poslovni broj spisa St-</w:t>
      </w:r>
      <w:r>
        <w:rPr>
          <w:rFonts w:ascii="Sylfaen" w:hAnsi="Sylfaen"/>
          <w:b/>
          <w:sz w:val="24"/>
          <w:szCs w:val="24"/>
          <w:lang w:val="pl-PL"/>
        </w:rPr>
        <w:t>187</w:t>
      </w:r>
      <w:r w:rsidRPr="00E62B24">
        <w:rPr>
          <w:rFonts w:ascii="Sylfaen" w:hAnsi="Sylfaen"/>
          <w:b/>
          <w:sz w:val="24"/>
          <w:szCs w:val="24"/>
          <w:lang w:val="pl-PL"/>
        </w:rPr>
        <w:t>/12</w:t>
      </w:r>
    </w:p>
    <w:p w:rsidR="00957278" w:rsidRPr="00E62B24" w:rsidRDefault="00957278" w:rsidP="00957278">
      <w:pPr>
        <w:ind w:left="2160" w:hanging="2160"/>
        <w:jc w:val="both"/>
        <w:rPr>
          <w:rFonts w:ascii="Sylfaen" w:hAnsi="Sylfaen"/>
          <w:b/>
          <w:sz w:val="24"/>
          <w:szCs w:val="24"/>
          <w:lang w:val="pl-PL"/>
        </w:rPr>
      </w:pPr>
      <w:r w:rsidRPr="00E62B24">
        <w:rPr>
          <w:rFonts w:ascii="Sylfaen" w:hAnsi="Sylfaen"/>
          <w:b/>
          <w:sz w:val="24"/>
          <w:szCs w:val="24"/>
          <w:lang w:val="pl-PL"/>
        </w:rPr>
        <w:t>Stečajni dužnik</w:t>
      </w:r>
    </w:p>
    <w:p w:rsidR="00957278" w:rsidRPr="00957278" w:rsidRDefault="00957278" w:rsidP="00957278">
      <w:pPr>
        <w:jc w:val="both"/>
        <w:rPr>
          <w:rFonts w:ascii="Sylfaen" w:hAnsi="Sylfaen"/>
          <w:sz w:val="24"/>
          <w:szCs w:val="24"/>
        </w:rPr>
      </w:pPr>
      <w:r w:rsidRPr="00957278">
        <w:rPr>
          <w:rFonts w:ascii="Sylfaen" w:hAnsi="Sylfaen"/>
          <w:b/>
          <w:sz w:val="24"/>
          <w:szCs w:val="24"/>
        </w:rPr>
        <w:t xml:space="preserve">DUBROVNIK AIRLINE  d.o.o. – u stečaju iz Zagreba, </w:t>
      </w:r>
      <w:proofErr w:type="spellStart"/>
      <w:r w:rsidRPr="00957278">
        <w:rPr>
          <w:rFonts w:ascii="Sylfaen" w:hAnsi="Sylfaen"/>
          <w:b/>
          <w:sz w:val="24"/>
          <w:szCs w:val="24"/>
        </w:rPr>
        <w:t>Žigrovićeva</w:t>
      </w:r>
      <w:proofErr w:type="spellEnd"/>
      <w:r w:rsidRPr="00957278">
        <w:rPr>
          <w:rFonts w:ascii="Sylfaen" w:hAnsi="Sylfaen"/>
          <w:b/>
          <w:sz w:val="24"/>
          <w:szCs w:val="24"/>
        </w:rPr>
        <w:t xml:space="preserve"> 5, MBS: 090010992, OIB: 48817868987</w:t>
      </w:r>
      <w:r>
        <w:rPr>
          <w:rFonts w:ascii="Sylfaen" w:hAnsi="Sylfaen"/>
          <w:sz w:val="24"/>
          <w:szCs w:val="24"/>
        </w:rPr>
        <w:t xml:space="preserve"> </w:t>
      </w:r>
      <w:r w:rsidRPr="00E62B24">
        <w:rPr>
          <w:rFonts w:ascii="Sylfaen" w:eastAsia="Times New Roman" w:hAnsi="Sylfaen"/>
          <w:b/>
          <w:sz w:val="24"/>
          <w:szCs w:val="24"/>
        </w:rPr>
        <w:t xml:space="preserve">zastupan po stečajnoj upraviteljici </w:t>
      </w:r>
      <w:proofErr w:type="spellStart"/>
      <w:r w:rsidRPr="00E62B24">
        <w:rPr>
          <w:rFonts w:ascii="Sylfaen" w:eastAsia="Times New Roman" w:hAnsi="Sylfaen"/>
          <w:b/>
          <w:sz w:val="24"/>
          <w:szCs w:val="24"/>
        </w:rPr>
        <w:t>Anamarii</w:t>
      </w:r>
      <w:proofErr w:type="spellEnd"/>
      <w:r w:rsidRPr="00E62B24">
        <w:rPr>
          <w:rFonts w:ascii="Sylfaen" w:eastAsia="Times New Roman" w:hAnsi="Sylfaen"/>
          <w:b/>
          <w:sz w:val="24"/>
          <w:szCs w:val="24"/>
        </w:rPr>
        <w:t xml:space="preserve"> Ivanković iz Zagreba,</w:t>
      </w:r>
      <w:r w:rsidRPr="00E62B24">
        <w:rPr>
          <w:rFonts w:ascii="Sylfaen" w:hAnsi="Sylfaen"/>
          <w:b/>
          <w:sz w:val="24"/>
          <w:szCs w:val="24"/>
        </w:rPr>
        <w:t xml:space="preserve"> </w:t>
      </w:r>
      <w:r w:rsidRPr="00E62B24">
        <w:rPr>
          <w:rFonts w:ascii="Sylfaen" w:eastAsia="Times New Roman" w:hAnsi="Sylfaen"/>
          <w:b/>
          <w:sz w:val="24"/>
          <w:szCs w:val="24"/>
        </w:rPr>
        <w:t>Britanski trg 10, OIB: 26902318451</w:t>
      </w:r>
    </w:p>
    <w:p w:rsidR="00957278" w:rsidRPr="00E62B24" w:rsidRDefault="00957278" w:rsidP="00957278">
      <w:pPr>
        <w:ind w:left="360"/>
        <w:jc w:val="both"/>
        <w:rPr>
          <w:rFonts w:ascii="Sylfaen" w:hAnsi="Sylfaen"/>
          <w:sz w:val="24"/>
          <w:szCs w:val="24"/>
        </w:rPr>
      </w:pPr>
    </w:p>
    <w:p w:rsidR="00957278" w:rsidRPr="00E62B24" w:rsidRDefault="00957278" w:rsidP="00957278">
      <w:pPr>
        <w:rPr>
          <w:rFonts w:ascii="Sylfaen" w:hAnsi="Sylfaen"/>
          <w:b/>
          <w:sz w:val="28"/>
          <w:szCs w:val="28"/>
          <w:lang w:val="pl-PL"/>
        </w:rPr>
      </w:pPr>
      <w:r w:rsidRPr="00E62B24">
        <w:rPr>
          <w:rFonts w:ascii="Sylfaen" w:hAnsi="Sylfaen"/>
          <w:b/>
          <w:sz w:val="28"/>
          <w:szCs w:val="28"/>
          <w:lang w:val="pl-PL"/>
        </w:rPr>
        <w:t xml:space="preserve">I.  TIJEK STEČAJNOGA POSTUPKA U RAZDOBLJU OD </w:t>
      </w:r>
      <w:r w:rsidR="00396EFB">
        <w:rPr>
          <w:rFonts w:ascii="Sylfaen" w:hAnsi="Sylfaen"/>
          <w:b/>
          <w:sz w:val="28"/>
          <w:szCs w:val="28"/>
          <w:lang w:val="pl-PL"/>
        </w:rPr>
        <w:t>04.04</w:t>
      </w:r>
      <w:r w:rsidRPr="00E62B24">
        <w:rPr>
          <w:rFonts w:ascii="Sylfaen" w:hAnsi="Sylfaen"/>
          <w:b/>
          <w:sz w:val="28"/>
          <w:szCs w:val="28"/>
          <w:lang w:val="pl-PL"/>
        </w:rPr>
        <w:t>.201</w:t>
      </w:r>
      <w:r w:rsidR="00396EFB">
        <w:rPr>
          <w:rFonts w:ascii="Sylfaen" w:hAnsi="Sylfaen"/>
          <w:b/>
          <w:sz w:val="28"/>
          <w:szCs w:val="28"/>
          <w:lang w:val="pl-PL"/>
        </w:rPr>
        <w:t>2</w:t>
      </w:r>
      <w:r w:rsidRPr="00E62B24">
        <w:rPr>
          <w:rFonts w:ascii="Sylfaen" w:hAnsi="Sylfaen"/>
          <w:b/>
          <w:sz w:val="28"/>
          <w:szCs w:val="28"/>
          <w:lang w:val="pl-PL"/>
        </w:rPr>
        <w:t>. do 29.09.2016.g.</w:t>
      </w:r>
    </w:p>
    <w:p w:rsidR="00F205CF" w:rsidRPr="00473D07" w:rsidRDefault="00F205CF" w:rsidP="00F205CF">
      <w:pPr>
        <w:jc w:val="both"/>
        <w:rPr>
          <w:rFonts w:ascii="Sylfaen" w:hAnsi="Sylfaen"/>
          <w:sz w:val="24"/>
          <w:szCs w:val="24"/>
        </w:rPr>
      </w:pPr>
    </w:p>
    <w:p w:rsidR="00F205CF" w:rsidRPr="00B379BF" w:rsidRDefault="00F205CF" w:rsidP="00F205CF">
      <w:pPr>
        <w:jc w:val="both"/>
        <w:rPr>
          <w:rFonts w:ascii="Sylfaen" w:hAnsi="Sylfaen"/>
          <w:sz w:val="24"/>
          <w:szCs w:val="24"/>
        </w:rPr>
      </w:pPr>
      <w:r w:rsidRPr="00B379BF">
        <w:rPr>
          <w:rFonts w:ascii="Sylfaen" w:hAnsi="Sylfaen"/>
          <w:sz w:val="24"/>
          <w:szCs w:val="24"/>
        </w:rPr>
        <w:t>1. Nakon ispitnog ročišta poduzela sam aktivnosti oko sređivanja cjelokupne dokumentacije i predmeta stečajne mase kako bih mogla započeti sa prodajom imovine stečajnog dužnika, a za što sam dobila suglasnost vjerovnika na Izvještajnom ročištu.</w:t>
      </w:r>
    </w:p>
    <w:p w:rsidR="00466411" w:rsidRDefault="00466411" w:rsidP="00F205CF">
      <w:pPr>
        <w:jc w:val="both"/>
        <w:rPr>
          <w:rFonts w:ascii="Sylfaen" w:hAnsi="Sylfaen"/>
          <w:sz w:val="24"/>
          <w:szCs w:val="24"/>
        </w:rPr>
      </w:pPr>
    </w:p>
    <w:p w:rsidR="00466411" w:rsidRDefault="00B379BF" w:rsidP="00F205CF">
      <w:pPr>
        <w:jc w:val="both"/>
        <w:rPr>
          <w:rFonts w:ascii="Sylfaen" w:hAnsi="Sylfaen"/>
          <w:sz w:val="24"/>
          <w:szCs w:val="24"/>
        </w:rPr>
      </w:pPr>
      <w:r>
        <w:rPr>
          <w:rFonts w:ascii="Sylfaen" w:hAnsi="Sylfaen"/>
          <w:sz w:val="24"/>
          <w:szCs w:val="24"/>
        </w:rPr>
        <w:t>2</w:t>
      </w:r>
      <w:r w:rsidR="00466411">
        <w:rPr>
          <w:rFonts w:ascii="Sylfaen" w:hAnsi="Sylfaen"/>
          <w:sz w:val="24"/>
          <w:szCs w:val="24"/>
        </w:rPr>
        <w:t>. Nakon održanog ispitnog ročišta svi radnici su ponovno poučeni o načinu i roku podnošenju zahtjeva Agenciji za osiguranje radničkih potraživanja u slučaju stečaja poslodavca te je ujedno i od strane stečajne upraviteljice Agenciji odaslan jedinstveni zahtjev za sve radnike, te je i predana sva potrebna i naknadno zatražena dokumentacija i obavijesti.</w:t>
      </w:r>
    </w:p>
    <w:p w:rsidR="00BA4F53" w:rsidRDefault="00466411" w:rsidP="00F205CF">
      <w:pPr>
        <w:jc w:val="both"/>
        <w:rPr>
          <w:rFonts w:ascii="Sylfaen" w:hAnsi="Sylfaen"/>
          <w:sz w:val="24"/>
          <w:szCs w:val="24"/>
        </w:rPr>
      </w:pPr>
      <w:r>
        <w:rPr>
          <w:rFonts w:ascii="Sylfaen" w:hAnsi="Sylfaen"/>
          <w:sz w:val="24"/>
          <w:szCs w:val="24"/>
        </w:rPr>
        <w:t>Radnicima su za potrebe Zavoda za zapošljavanje izdane potvrde o visini primanja</w:t>
      </w:r>
      <w:r w:rsidR="00BA4F53">
        <w:rPr>
          <w:rFonts w:ascii="Sylfaen" w:hAnsi="Sylfaen"/>
          <w:sz w:val="24"/>
          <w:szCs w:val="24"/>
        </w:rPr>
        <w:t xml:space="preserve"> u posljednja tri mjeseca radnog odnosa kod</w:t>
      </w:r>
      <w:r w:rsidR="00330FC6">
        <w:rPr>
          <w:rFonts w:ascii="Sylfaen" w:hAnsi="Sylfaen"/>
          <w:sz w:val="24"/>
          <w:szCs w:val="24"/>
        </w:rPr>
        <w:t xml:space="preserve"> stečajnog dužnika kao i ostala dokumentacija</w:t>
      </w:r>
      <w:r w:rsidR="00304015">
        <w:rPr>
          <w:rFonts w:ascii="Sylfaen" w:hAnsi="Sylfaen"/>
          <w:sz w:val="24"/>
          <w:szCs w:val="24"/>
        </w:rPr>
        <w:t xml:space="preserve"> koja je pojedinim radnicima bil</w:t>
      </w:r>
      <w:r w:rsidR="00330FC6">
        <w:rPr>
          <w:rFonts w:ascii="Sylfaen" w:hAnsi="Sylfaen"/>
          <w:sz w:val="24"/>
          <w:szCs w:val="24"/>
        </w:rPr>
        <w:t>a potrebna radi reguliranja njihovih prava iz radnog odnosa.</w:t>
      </w:r>
    </w:p>
    <w:p w:rsidR="00304015" w:rsidRDefault="00304015" w:rsidP="00F205CF">
      <w:pPr>
        <w:jc w:val="both"/>
        <w:rPr>
          <w:rFonts w:ascii="Sylfaen" w:hAnsi="Sylfaen"/>
          <w:sz w:val="24"/>
          <w:szCs w:val="24"/>
        </w:rPr>
      </w:pPr>
      <w:r>
        <w:rPr>
          <w:rFonts w:ascii="Sylfaen" w:hAnsi="Sylfaen"/>
          <w:sz w:val="24"/>
          <w:szCs w:val="24"/>
        </w:rPr>
        <w:t>Agencija za osiguranje radničkih potraživanja u slučaju stečaja poslodavca donijela je za sve radnike rješenja o naknadama</w:t>
      </w:r>
      <w:r w:rsidR="00661106">
        <w:rPr>
          <w:rFonts w:ascii="Sylfaen" w:hAnsi="Sylfaen"/>
          <w:sz w:val="24"/>
          <w:szCs w:val="24"/>
        </w:rPr>
        <w:t>, te su po pravomoćnosti rješenja i prispijeću</w:t>
      </w:r>
      <w:r>
        <w:rPr>
          <w:rFonts w:ascii="Sylfaen" w:hAnsi="Sylfaen"/>
          <w:sz w:val="24"/>
          <w:szCs w:val="24"/>
        </w:rPr>
        <w:t xml:space="preserve"> novčanih sredstava na</w:t>
      </w:r>
      <w:r w:rsidR="00661106">
        <w:rPr>
          <w:rFonts w:ascii="Sylfaen" w:hAnsi="Sylfaen"/>
          <w:sz w:val="24"/>
          <w:szCs w:val="24"/>
        </w:rPr>
        <w:t xml:space="preserve"> poseban račun u bruto iznosima, a</w:t>
      </w:r>
      <w:r>
        <w:rPr>
          <w:rFonts w:ascii="Sylfaen" w:hAnsi="Sylfaen"/>
          <w:sz w:val="24"/>
          <w:szCs w:val="24"/>
        </w:rPr>
        <w:t xml:space="preserve"> </w:t>
      </w:r>
      <w:r w:rsidR="00661106">
        <w:rPr>
          <w:rFonts w:ascii="Sylfaen" w:hAnsi="Sylfaen"/>
          <w:sz w:val="24"/>
          <w:szCs w:val="24"/>
        </w:rPr>
        <w:t>z</w:t>
      </w:r>
      <w:r w:rsidR="002B1055">
        <w:rPr>
          <w:rFonts w:ascii="Sylfaen" w:hAnsi="Sylfaen"/>
          <w:sz w:val="24"/>
          <w:szCs w:val="24"/>
        </w:rPr>
        <w:t>a uplaćene bruto n</w:t>
      </w:r>
      <w:r>
        <w:rPr>
          <w:rFonts w:ascii="Sylfaen" w:hAnsi="Sylfaen"/>
          <w:sz w:val="24"/>
          <w:szCs w:val="24"/>
        </w:rPr>
        <w:t xml:space="preserve">aknade na ime plaće, neiskorištenog godišnjeg odmora i otpremnine </w:t>
      </w:r>
      <w:r w:rsidR="00661106">
        <w:rPr>
          <w:rFonts w:ascii="Sylfaen" w:hAnsi="Sylfaen"/>
          <w:sz w:val="24"/>
          <w:szCs w:val="24"/>
        </w:rPr>
        <w:t>izrađeni</w:t>
      </w:r>
      <w:r w:rsidR="002B1055">
        <w:rPr>
          <w:rFonts w:ascii="Sylfaen" w:hAnsi="Sylfaen"/>
          <w:sz w:val="24"/>
          <w:szCs w:val="24"/>
        </w:rPr>
        <w:t xml:space="preserve"> </w:t>
      </w:r>
      <w:r w:rsidR="00661106">
        <w:rPr>
          <w:rFonts w:ascii="Sylfaen" w:hAnsi="Sylfaen"/>
          <w:sz w:val="24"/>
          <w:szCs w:val="24"/>
        </w:rPr>
        <w:t>izračuni</w:t>
      </w:r>
      <w:r w:rsidR="002B1055">
        <w:rPr>
          <w:rFonts w:ascii="Sylfaen" w:hAnsi="Sylfaen"/>
          <w:sz w:val="24"/>
          <w:szCs w:val="24"/>
        </w:rPr>
        <w:t xml:space="preserve"> za sve radnike kako bi se mogla isplatiti i davanja državi. </w:t>
      </w:r>
    </w:p>
    <w:p w:rsidR="00661106" w:rsidRDefault="00661106" w:rsidP="00F205CF">
      <w:pPr>
        <w:jc w:val="both"/>
        <w:rPr>
          <w:rFonts w:ascii="Sylfaen" w:hAnsi="Sylfaen"/>
          <w:sz w:val="24"/>
          <w:szCs w:val="24"/>
        </w:rPr>
      </w:pPr>
    </w:p>
    <w:p w:rsidR="00661106" w:rsidRDefault="00661106" w:rsidP="00F205CF">
      <w:pPr>
        <w:jc w:val="both"/>
        <w:rPr>
          <w:rFonts w:ascii="Sylfaen" w:hAnsi="Sylfaen"/>
          <w:sz w:val="24"/>
          <w:szCs w:val="24"/>
        </w:rPr>
      </w:pPr>
      <w:r>
        <w:rPr>
          <w:rFonts w:ascii="Sylfaen" w:hAnsi="Sylfaen"/>
          <w:sz w:val="24"/>
          <w:szCs w:val="24"/>
        </w:rPr>
        <w:t>Svim radnicima isplaćene su naknade plaće, naknade za neiskorišteni godišnji odmor kao i naknade na ime otpremnine, te su obračunata i isplaćena davanja državi, a sve u rokovima određenim Zakonom o osiguranju radničkih potraživanja u slučaju stečaja poslodavca.</w:t>
      </w:r>
    </w:p>
    <w:p w:rsidR="001C732E" w:rsidRDefault="001C732E" w:rsidP="00F205CF">
      <w:pPr>
        <w:jc w:val="both"/>
        <w:rPr>
          <w:rFonts w:ascii="Sylfaen" w:hAnsi="Sylfaen"/>
          <w:sz w:val="24"/>
          <w:szCs w:val="24"/>
        </w:rPr>
      </w:pPr>
    </w:p>
    <w:p w:rsidR="001C732E" w:rsidRDefault="001C732E" w:rsidP="00F205CF">
      <w:pPr>
        <w:jc w:val="both"/>
        <w:rPr>
          <w:rFonts w:ascii="Sylfaen" w:hAnsi="Sylfaen"/>
          <w:sz w:val="24"/>
          <w:szCs w:val="24"/>
        </w:rPr>
      </w:pPr>
      <w:r>
        <w:rPr>
          <w:rFonts w:ascii="Sylfaen" w:hAnsi="Sylfaen"/>
          <w:sz w:val="24"/>
          <w:szCs w:val="24"/>
        </w:rPr>
        <w:t>3. Radnicima su također isplaćene plaće sukladno čl. 86. st. 2. Stečajnog zakona</w:t>
      </w:r>
      <w:r w:rsidRPr="001C732E">
        <w:rPr>
          <w:rFonts w:ascii="Sylfaen" w:hAnsi="Sylfaen"/>
          <w:sz w:val="24"/>
          <w:szCs w:val="24"/>
        </w:rPr>
        <w:t xml:space="preserve"> </w:t>
      </w:r>
      <w:r>
        <w:rPr>
          <w:rFonts w:ascii="Sylfaen" w:hAnsi="Sylfaen"/>
          <w:sz w:val="24"/>
          <w:szCs w:val="24"/>
        </w:rPr>
        <w:t>u ukupnom iznosu od 301.480,69 kn bruto.</w:t>
      </w:r>
    </w:p>
    <w:p w:rsidR="00726DD2" w:rsidRDefault="00726DD2" w:rsidP="00726DD2">
      <w:pPr>
        <w:jc w:val="both"/>
        <w:rPr>
          <w:rFonts w:ascii="Sylfaen" w:hAnsi="Sylfaen"/>
          <w:sz w:val="24"/>
          <w:szCs w:val="24"/>
        </w:rPr>
      </w:pPr>
      <w:r>
        <w:rPr>
          <w:rFonts w:ascii="Sylfaen" w:hAnsi="Sylfaen"/>
          <w:sz w:val="24"/>
          <w:szCs w:val="24"/>
        </w:rPr>
        <w:lastRenderedPageBreak/>
        <w:t xml:space="preserve">4. Budući su se pokretnine stečajnog kao i motorna vozila dužnika fizički nalazile u Zračnoj luci </w:t>
      </w:r>
      <w:proofErr w:type="spellStart"/>
      <w:r>
        <w:rPr>
          <w:rFonts w:ascii="Sylfaen" w:hAnsi="Sylfaen"/>
          <w:sz w:val="24"/>
          <w:szCs w:val="24"/>
        </w:rPr>
        <w:t>Čilipi</w:t>
      </w:r>
      <w:proofErr w:type="spellEnd"/>
      <w:r>
        <w:rPr>
          <w:rFonts w:ascii="Sylfaen" w:hAnsi="Sylfaen"/>
          <w:sz w:val="24"/>
          <w:szCs w:val="24"/>
        </w:rPr>
        <w:t xml:space="preserve"> to zbog dislociranosti kao i ekonomičnosti postupanja i prodaje angažirala sam osobu od povjerenja sa prebivalištem u Dubrovačkoj županiji koja može biti na raspolaganju zainteresiranim kupcima pokretnina. U tom smjeru sam sa ranijim radnikom gosp. Vlahom </w:t>
      </w:r>
      <w:proofErr w:type="spellStart"/>
      <w:r>
        <w:rPr>
          <w:rFonts w:ascii="Sylfaen" w:hAnsi="Sylfaen"/>
          <w:sz w:val="24"/>
          <w:szCs w:val="24"/>
        </w:rPr>
        <w:t>Fiorović</w:t>
      </w:r>
      <w:proofErr w:type="spellEnd"/>
      <w:r>
        <w:rPr>
          <w:rFonts w:ascii="Sylfaen" w:hAnsi="Sylfaen"/>
          <w:sz w:val="24"/>
          <w:szCs w:val="24"/>
        </w:rPr>
        <w:t xml:space="preserve"> iz Dubrovnika, </w:t>
      </w:r>
      <w:proofErr w:type="spellStart"/>
      <w:r>
        <w:rPr>
          <w:rFonts w:ascii="Sylfaen" w:hAnsi="Sylfaen"/>
          <w:sz w:val="24"/>
          <w:szCs w:val="24"/>
        </w:rPr>
        <w:t>Vodovođa</w:t>
      </w:r>
      <w:proofErr w:type="spellEnd"/>
      <w:r>
        <w:rPr>
          <w:rFonts w:ascii="Sylfaen" w:hAnsi="Sylfaen"/>
          <w:sz w:val="24"/>
          <w:szCs w:val="24"/>
        </w:rPr>
        <w:t xml:space="preserve"> 8, OIB: 89642966099 sklopila Ugovor o djelu za obavljanje nužnih poslova oko prodaje pokretnina i motornih vozila stečajnog dužnika.</w:t>
      </w:r>
    </w:p>
    <w:p w:rsidR="00726DD2" w:rsidRDefault="00726DD2" w:rsidP="00726DD2">
      <w:pPr>
        <w:jc w:val="both"/>
        <w:rPr>
          <w:rFonts w:ascii="Sylfaen" w:hAnsi="Sylfaen"/>
          <w:sz w:val="24"/>
          <w:szCs w:val="24"/>
        </w:rPr>
      </w:pPr>
    </w:p>
    <w:p w:rsidR="00726DD2" w:rsidRDefault="00726DD2" w:rsidP="00726DD2">
      <w:pPr>
        <w:jc w:val="both"/>
        <w:rPr>
          <w:rFonts w:ascii="Sylfaen" w:hAnsi="Sylfaen"/>
          <w:sz w:val="24"/>
          <w:szCs w:val="24"/>
        </w:rPr>
      </w:pPr>
      <w:r>
        <w:rPr>
          <w:rFonts w:ascii="Sylfaen" w:hAnsi="Sylfaen"/>
          <w:sz w:val="24"/>
          <w:szCs w:val="24"/>
        </w:rPr>
        <w:t xml:space="preserve">5. Za obavljanje administrativnih poslova, poglavito imajući u vidu da je na radu za vrijeme otvaranja stečajnog postupka zatečeno 47 radnika, kao i činjenice većeg broja otkaza radnicima prije samog podnošenja prijedloga za otvaranje stečajnog postupka, gotovo oko 200,  sklopila sam Ugovor o djelu sa Marijom Kardum iz Zagreba, </w:t>
      </w:r>
      <w:proofErr w:type="spellStart"/>
      <w:r>
        <w:rPr>
          <w:rFonts w:ascii="Sylfaen" w:hAnsi="Sylfaen"/>
          <w:sz w:val="24"/>
          <w:szCs w:val="24"/>
        </w:rPr>
        <w:t>Ciglasnka</w:t>
      </w:r>
      <w:proofErr w:type="spellEnd"/>
      <w:r>
        <w:rPr>
          <w:rFonts w:ascii="Sylfaen" w:hAnsi="Sylfaen"/>
          <w:sz w:val="24"/>
          <w:szCs w:val="24"/>
        </w:rPr>
        <w:t xml:space="preserve"> 9/3. Ista je vršila odjave radnika sa HZMO i HZZO, izdavala PK kartice, obavljala poslove vezane za prikupljanje podataka za Agenciju za osiguranje radničkih potraživanja u slučaju stečaja poslodavca, sortirala brojnu poslovnu dokumentaciju stečajnog dužnika koja se nalazi u Zagrebu i onu koja je dopremljena iz Dubrovnika, predavala pismena nadležnim institucijama kao i pošti, rješavala staž radnika i njihove djece osigurane kod HZMO i HZZO, kao i sve druge administrativne poslove.  </w:t>
      </w:r>
    </w:p>
    <w:p w:rsidR="00726DD2" w:rsidRPr="00473D07" w:rsidRDefault="00726DD2" w:rsidP="00726DD2">
      <w:pPr>
        <w:jc w:val="both"/>
        <w:rPr>
          <w:rFonts w:ascii="Sylfaen" w:hAnsi="Sylfaen"/>
          <w:sz w:val="24"/>
          <w:szCs w:val="24"/>
        </w:rPr>
      </w:pPr>
    </w:p>
    <w:p w:rsidR="00726DD2" w:rsidRDefault="00726DD2" w:rsidP="00726DD2">
      <w:pPr>
        <w:jc w:val="both"/>
        <w:rPr>
          <w:rFonts w:ascii="Sylfaen" w:hAnsi="Sylfaen"/>
          <w:sz w:val="24"/>
          <w:szCs w:val="24"/>
        </w:rPr>
      </w:pPr>
      <w:r>
        <w:rPr>
          <w:rFonts w:ascii="Sylfaen" w:hAnsi="Sylfaen"/>
          <w:sz w:val="24"/>
          <w:szCs w:val="24"/>
        </w:rPr>
        <w:t>6</w:t>
      </w:r>
      <w:r w:rsidRPr="00473D07">
        <w:rPr>
          <w:rFonts w:ascii="Sylfaen" w:hAnsi="Sylfaen"/>
          <w:sz w:val="24"/>
          <w:szCs w:val="24"/>
        </w:rPr>
        <w:t xml:space="preserve">. Nakon </w:t>
      </w:r>
      <w:proofErr w:type="spellStart"/>
      <w:r w:rsidRPr="00473D07">
        <w:rPr>
          <w:rFonts w:ascii="Sylfaen" w:hAnsi="Sylfaen"/>
          <w:sz w:val="24"/>
          <w:szCs w:val="24"/>
        </w:rPr>
        <w:t>prouke</w:t>
      </w:r>
      <w:proofErr w:type="spellEnd"/>
      <w:r w:rsidRPr="00473D07">
        <w:rPr>
          <w:rFonts w:ascii="Sylfaen" w:hAnsi="Sylfaen"/>
          <w:sz w:val="24"/>
          <w:szCs w:val="24"/>
        </w:rPr>
        <w:t xml:space="preserve"> prikupljene dokumentacije iz arhive stečajnog dužnika smatram da je ranije knjigovod</w:t>
      </w:r>
      <w:r>
        <w:rPr>
          <w:rFonts w:ascii="Sylfaen" w:hAnsi="Sylfaen"/>
          <w:sz w:val="24"/>
          <w:szCs w:val="24"/>
        </w:rPr>
        <w:t>s</w:t>
      </w:r>
      <w:r w:rsidRPr="00473D07">
        <w:rPr>
          <w:rFonts w:ascii="Sylfaen" w:hAnsi="Sylfaen"/>
          <w:sz w:val="24"/>
          <w:szCs w:val="24"/>
        </w:rPr>
        <w:t xml:space="preserve">tvo stečajnog dužnika neažurno i netransparentno vođeno u kojem smjeru nije prikazano </w:t>
      </w:r>
      <w:r>
        <w:rPr>
          <w:rFonts w:ascii="Sylfaen" w:hAnsi="Sylfaen"/>
          <w:sz w:val="24"/>
          <w:szCs w:val="24"/>
        </w:rPr>
        <w:t>stvarno</w:t>
      </w:r>
      <w:r w:rsidRPr="00473D07">
        <w:rPr>
          <w:rFonts w:ascii="Sylfaen" w:hAnsi="Sylfaen"/>
          <w:sz w:val="24"/>
          <w:szCs w:val="24"/>
        </w:rPr>
        <w:t xml:space="preserve"> stanje pa sukladno tome </w:t>
      </w:r>
      <w:r>
        <w:rPr>
          <w:rFonts w:ascii="Sylfaen" w:hAnsi="Sylfaen"/>
          <w:sz w:val="24"/>
          <w:szCs w:val="24"/>
        </w:rPr>
        <w:t xml:space="preserve">su vjerovnici </w:t>
      </w:r>
      <w:r w:rsidRPr="00473D07">
        <w:rPr>
          <w:rFonts w:ascii="Sylfaen" w:hAnsi="Sylfaen"/>
          <w:sz w:val="24"/>
          <w:szCs w:val="24"/>
        </w:rPr>
        <w:t>koji su bili na izvještajnom ročištu</w:t>
      </w:r>
      <w:r>
        <w:rPr>
          <w:rFonts w:ascii="Sylfaen" w:hAnsi="Sylfaen"/>
          <w:sz w:val="24"/>
          <w:szCs w:val="24"/>
        </w:rPr>
        <w:t xml:space="preserve"> kao i naknadnim izvješćima jer su sukladno</w:t>
      </w:r>
      <w:r w:rsidRPr="00473D07">
        <w:rPr>
          <w:rFonts w:ascii="Sylfaen" w:hAnsi="Sylfaen"/>
          <w:sz w:val="24"/>
          <w:szCs w:val="24"/>
        </w:rPr>
        <w:t xml:space="preserve"> odredbama Stečajnog zakona </w:t>
      </w:r>
      <w:r>
        <w:rPr>
          <w:rFonts w:ascii="Sylfaen" w:hAnsi="Sylfaen"/>
          <w:sz w:val="24"/>
          <w:szCs w:val="24"/>
        </w:rPr>
        <w:t>mogli i samo</w:t>
      </w:r>
      <w:r w:rsidRPr="00473D07">
        <w:rPr>
          <w:rFonts w:ascii="Sylfaen" w:hAnsi="Sylfaen"/>
          <w:sz w:val="24"/>
          <w:szCs w:val="24"/>
        </w:rPr>
        <w:t xml:space="preserve"> pokrenuti postupke radi pobijanja pravnih radnji stečajnog dužnika poduzetih prije otvaranja stečajnog postupka.</w:t>
      </w:r>
    </w:p>
    <w:p w:rsidR="00726DD2" w:rsidRDefault="00726DD2" w:rsidP="00726DD2">
      <w:pPr>
        <w:jc w:val="both"/>
        <w:rPr>
          <w:rFonts w:ascii="Sylfaen" w:hAnsi="Sylfaen"/>
          <w:sz w:val="24"/>
          <w:szCs w:val="24"/>
        </w:rPr>
      </w:pPr>
      <w:r>
        <w:rPr>
          <w:rFonts w:ascii="Sylfaen" w:hAnsi="Sylfaen"/>
          <w:sz w:val="24"/>
          <w:szCs w:val="24"/>
        </w:rPr>
        <w:t>Sukladno iznesenome, u nedostatku novčanih sredstava za vođenje sudskih postupaka, upućeni su i stečajni vjerovnici na mogućnost pokretanja sudskih postupaka protiv ranije uprave radi počinjenja radnji na štetu društva.</w:t>
      </w:r>
    </w:p>
    <w:p w:rsidR="00726DD2" w:rsidRDefault="00726DD2" w:rsidP="00726DD2">
      <w:pPr>
        <w:jc w:val="both"/>
        <w:rPr>
          <w:rFonts w:ascii="Sylfaen" w:hAnsi="Sylfaen"/>
          <w:sz w:val="24"/>
          <w:szCs w:val="24"/>
        </w:rPr>
      </w:pPr>
    </w:p>
    <w:p w:rsidR="00726DD2" w:rsidRDefault="00726DD2" w:rsidP="00726DD2">
      <w:pPr>
        <w:jc w:val="both"/>
        <w:rPr>
          <w:rFonts w:ascii="Sylfaen" w:hAnsi="Sylfaen"/>
          <w:sz w:val="24"/>
          <w:szCs w:val="24"/>
        </w:rPr>
      </w:pPr>
      <w:r>
        <w:rPr>
          <w:rFonts w:ascii="Sylfaen" w:hAnsi="Sylfaen"/>
          <w:sz w:val="24"/>
          <w:szCs w:val="24"/>
        </w:rPr>
        <w:t>Obavještavam skupštinu vjerovnika da sam o svim gornjim činjenicama kao i možebitnim drugim nezakonitim radnjama ranije uprave i zaposlenika obavijestila nadležno državno odvjetništvo u Zagrebu, ali do danas nisam pozvana na obavijesni razgovor niti sam primila bilo kakovo pismeno, poziv ili odluku.</w:t>
      </w:r>
    </w:p>
    <w:p w:rsidR="00726DD2" w:rsidRDefault="00726DD2" w:rsidP="00726DD2">
      <w:pPr>
        <w:jc w:val="both"/>
        <w:rPr>
          <w:rFonts w:ascii="Sylfaen" w:hAnsi="Sylfaen"/>
          <w:sz w:val="24"/>
          <w:szCs w:val="24"/>
        </w:rPr>
      </w:pPr>
    </w:p>
    <w:p w:rsidR="00726DD2" w:rsidRDefault="00726DD2" w:rsidP="00726DD2">
      <w:pPr>
        <w:jc w:val="both"/>
        <w:rPr>
          <w:rFonts w:ascii="Sylfaen" w:hAnsi="Sylfaen"/>
          <w:sz w:val="24"/>
          <w:szCs w:val="24"/>
        </w:rPr>
      </w:pPr>
      <w:r>
        <w:rPr>
          <w:rFonts w:ascii="Sylfaen" w:hAnsi="Sylfaen"/>
          <w:sz w:val="24"/>
          <w:szCs w:val="24"/>
        </w:rPr>
        <w:t xml:space="preserve">7. Dužnicima stečajnog dužnika ponovno su poslane opomene pred tužbu za što je angažirana Inga </w:t>
      </w:r>
      <w:proofErr w:type="spellStart"/>
      <w:r>
        <w:rPr>
          <w:rFonts w:ascii="Sylfaen" w:hAnsi="Sylfaen"/>
          <w:sz w:val="24"/>
          <w:szCs w:val="24"/>
        </w:rPr>
        <w:t>Slijepčević</w:t>
      </w:r>
      <w:proofErr w:type="spellEnd"/>
      <w:r>
        <w:rPr>
          <w:rFonts w:ascii="Sylfaen" w:hAnsi="Sylfaen"/>
          <w:sz w:val="24"/>
          <w:szCs w:val="24"/>
        </w:rPr>
        <w:t>, odvjetnica iz Zagreba, Britanski trg 3, te su uslijedile uplate dva inozemna društva na ime duga, dok ostali dužnici osporavaju bilo kakovo dugovanje prema stečajnom dužniku. Imenovana odvjetnica ujedno je o opunomoćena za zastupanje u prekršajnim i građanskim predmetima pred nadležnim sudovima koji se vode protiv stečajnog dužnika.</w:t>
      </w:r>
    </w:p>
    <w:p w:rsidR="00726DD2" w:rsidRDefault="00726DD2" w:rsidP="00726DD2">
      <w:pPr>
        <w:jc w:val="both"/>
        <w:rPr>
          <w:rFonts w:ascii="Sylfaen" w:hAnsi="Sylfaen"/>
          <w:sz w:val="24"/>
          <w:szCs w:val="24"/>
        </w:rPr>
      </w:pPr>
    </w:p>
    <w:p w:rsidR="00726DD2" w:rsidRDefault="00726DD2" w:rsidP="00726DD2">
      <w:pPr>
        <w:jc w:val="both"/>
        <w:rPr>
          <w:rFonts w:ascii="Sylfaen" w:hAnsi="Sylfaen"/>
          <w:sz w:val="24"/>
          <w:szCs w:val="24"/>
        </w:rPr>
      </w:pPr>
      <w:r>
        <w:rPr>
          <w:rFonts w:ascii="Sylfaen" w:hAnsi="Sylfaen"/>
          <w:sz w:val="24"/>
          <w:szCs w:val="24"/>
        </w:rPr>
        <w:t xml:space="preserve">8. Nakon prispjelih novčanih sredstva radnicima koji su dobili </w:t>
      </w:r>
      <w:proofErr w:type="spellStart"/>
      <w:r>
        <w:rPr>
          <w:rFonts w:ascii="Sylfaen" w:hAnsi="Sylfaen"/>
          <w:sz w:val="24"/>
          <w:szCs w:val="24"/>
        </w:rPr>
        <w:t>otlaz</w:t>
      </w:r>
      <w:proofErr w:type="spellEnd"/>
      <w:r>
        <w:rPr>
          <w:rFonts w:ascii="Sylfaen" w:hAnsi="Sylfaen"/>
          <w:sz w:val="24"/>
          <w:szCs w:val="24"/>
        </w:rPr>
        <w:t xml:space="preserve"> danom otvaranja stečajnog postupka, a koji nisu bili na bolovanju/</w:t>
      </w:r>
      <w:proofErr w:type="spellStart"/>
      <w:r>
        <w:rPr>
          <w:rFonts w:ascii="Sylfaen" w:hAnsi="Sylfaen"/>
          <w:sz w:val="24"/>
          <w:szCs w:val="24"/>
        </w:rPr>
        <w:t>rodiljnom</w:t>
      </w:r>
      <w:proofErr w:type="spellEnd"/>
      <w:r>
        <w:rPr>
          <w:rFonts w:ascii="Sylfaen" w:hAnsi="Sylfaen"/>
          <w:sz w:val="24"/>
          <w:szCs w:val="24"/>
        </w:rPr>
        <w:t xml:space="preserve"> dopustu na teret države isplaćena je ½ plaće za otkazni rok na ime obveza stečajne mase.</w:t>
      </w:r>
    </w:p>
    <w:p w:rsidR="00726DD2" w:rsidRDefault="00726DD2" w:rsidP="00726DD2">
      <w:pPr>
        <w:jc w:val="both"/>
        <w:rPr>
          <w:rFonts w:ascii="Sylfaen" w:hAnsi="Sylfaen"/>
          <w:sz w:val="24"/>
          <w:szCs w:val="24"/>
        </w:rPr>
      </w:pPr>
    </w:p>
    <w:p w:rsidR="00726DD2" w:rsidRDefault="00726DD2" w:rsidP="00726DD2">
      <w:pPr>
        <w:jc w:val="both"/>
        <w:rPr>
          <w:rFonts w:ascii="Sylfaen" w:hAnsi="Sylfaen"/>
          <w:sz w:val="24"/>
          <w:szCs w:val="24"/>
        </w:rPr>
      </w:pPr>
      <w:r>
        <w:rPr>
          <w:rFonts w:ascii="Sylfaen" w:hAnsi="Sylfaen"/>
          <w:sz w:val="24"/>
          <w:szCs w:val="24"/>
        </w:rPr>
        <w:t>Svim radnicima su poslane obračunske liste u dva primjerka, za njihovu evidenciju kao i da po potpisu liste istu vrate stečajnoj upraviteljici za evidenciju stečajnog dužnika.</w:t>
      </w:r>
    </w:p>
    <w:p w:rsidR="00726DD2" w:rsidRDefault="00726DD2" w:rsidP="00726DD2">
      <w:pPr>
        <w:jc w:val="both"/>
        <w:rPr>
          <w:rFonts w:ascii="Sylfaen" w:hAnsi="Sylfaen"/>
          <w:sz w:val="24"/>
          <w:szCs w:val="24"/>
        </w:rPr>
      </w:pPr>
      <w:r>
        <w:rPr>
          <w:rFonts w:ascii="Sylfaen" w:hAnsi="Sylfaen"/>
          <w:sz w:val="24"/>
          <w:szCs w:val="24"/>
        </w:rPr>
        <w:t>Ukoliko prispiju novčana sredstva istima će se podmirivati preostali dio na ime plaće za otkazni rok.</w:t>
      </w:r>
    </w:p>
    <w:p w:rsidR="00726DD2" w:rsidRDefault="00726DD2" w:rsidP="00726DD2">
      <w:pPr>
        <w:jc w:val="both"/>
        <w:rPr>
          <w:rFonts w:ascii="Sylfaen" w:hAnsi="Sylfaen"/>
          <w:sz w:val="24"/>
          <w:szCs w:val="24"/>
        </w:rPr>
      </w:pPr>
    </w:p>
    <w:p w:rsidR="00726DD2" w:rsidRDefault="00726DD2" w:rsidP="00726DD2">
      <w:pPr>
        <w:jc w:val="both"/>
        <w:rPr>
          <w:rFonts w:ascii="Sylfaen" w:hAnsi="Sylfaen"/>
          <w:sz w:val="24"/>
          <w:szCs w:val="24"/>
        </w:rPr>
      </w:pPr>
      <w:r>
        <w:rPr>
          <w:rFonts w:ascii="Sylfaen" w:hAnsi="Sylfaen"/>
          <w:sz w:val="24"/>
          <w:szCs w:val="24"/>
        </w:rPr>
        <w:t xml:space="preserve">9. Na uredovanju u skladišnim prostorijama u Dubrovniku, Zračna luka </w:t>
      </w:r>
      <w:proofErr w:type="spellStart"/>
      <w:r>
        <w:rPr>
          <w:rFonts w:ascii="Sylfaen" w:hAnsi="Sylfaen"/>
          <w:sz w:val="24"/>
          <w:szCs w:val="24"/>
        </w:rPr>
        <w:t>Čilipi</w:t>
      </w:r>
      <w:proofErr w:type="spellEnd"/>
      <w:r>
        <w:rPr>
          <w:rFonts w:ascii="Sylfaen" w:hAnsi="Sylfaen"/>
          <w:sz w:val="24"/>
          <w:szCs w:val="24"/>
        </w:rPr>
        <w:t xml:space="preserve">, raniji radnik Vlaho </w:t>
      </w:r>
      <w:proofErr w:type="spellStart"/>
      <w:r>
        <w:rPr>
          <w:rFonts w:ascii="Sylfaen" w:hAnsi="Sylfaen"/>
          <w:sz w:val="24"/>
          <w:szCs w:val="24"/>
        </w:rPr>
        <w:t>Fiorović</w:t>
      </w:r>
      <w:proofErr w:type="spellEnd"/>
      <w:r>
        <w:rPr>
          <w:rFonts w:ascii="Sylfaen" w:hAnsi="Sylfaen"/>
          <w:sz w:val="24"/>
          <w:szCs w:val="24"/>
        </w:rPr>
        <w:t xml:space="preserve"> ujedno je ovlašten osloboditi skladište svih stvari kao i sortirati arhivsku građu </w:t>
      </w:r>
      <w:proofErr w:type="spellStart"/>
      <w:r>
        <w:rPr>
          <w:rFonts w:ascii="Sylfaen" w:hAnsi="Sylfaen"/>
          <w:sz w:val="24"/>
          <w:szCs w:val="24"/>
        </w:rPr>
        <w:t>nalazeću</w:t>
      </w:r>
      <w:proofErr w:type="spellEnd"/>
      <w:r>
        <w:rPr>
          <w:rFonts w:ascii="Sylfaen" w:hAnsi="Sylfaen"/>
          <w:sz w:val="24"/>
          <w:szCs w:val="24"/>
        </w:rPr>
        <w:t xml:space="preserve"> u navedenim skladišnim prostorijama, sve s ciljem predaje prostora vlasniku Zračnoj luci </w:t>
      </w:r>
      <w:proofErr w:type="spellStart"/>
      <w:r>
        <w:rPr>
          <w:rFonts w:ascii="Sylfaen" w:hAnsi="Sylfaen"/>
          <w:sz w:val="24"/>
          <w:szCs w:val="24"/>
        </w:rPr>
        <w:t>Čilii</w:t>
      </w:r>
      <w:proofErr w:type="spellEnd"/>
      <w:r>
        <w:rPr>
          <w:rFonts w:ascii="Sylfaen" w:hAnsi="Sylfaen"/>
          <w:sz w:val="24"/>
          <w:szCs w:val="24"/>
        </w:rPr>
        <w:t xml:space="preserve"> kao i arhiviranja dokumentacije koju je nužno sukladno zakonskim odredbama čuvati. Istome još nisu u cijelosti isplaćena naknade za obavljen rad po ugovoru o djelu.</w:t>
      </w:r>
    </w:p>
    <w:p w:rsidR="00726DD2" w:rsidRDefault="00726DD2" w:rsidP="00726DD2">
      <w:pPr>
        <w:jc w:val="both"/>
        <w:rPr>
          <w:rFonts w:ascii="Sylfaen" w:hAnsi="Sylfaen"/>
          <w:sz w:val="24"/>
          <w:szCs w:val="24"/>
        </w:rPr>
      </w:pPr>
    </w:p>
    <w:p w:rsidR="00726DD2" w:rsidRDefault="00726DD2" w:rsidP="00726DD2">
      <w:pPr>
        <w:jc w:val="both"/>
        <w:rPr>
          <w:rFonts w:ascii="Sylfaen" w:hAnsi="Sylfaen"/>
          <w:sz w:val="24"/>
          <w:szCs w:val="24"/>
        </w:rPr>
      </w:pPr>
      <w:r>
        <w:rPr>
          <w:rFonts w:ascii="Sylfaen" w:hAnsi="Sylfaen"/>
          <w:sz w:val="24"/>
          <w:szCs w:val="24"/>
        </w:rPr>
        <w:t xml:space="preserve">Do danas nije u cijelosti arhivirana građa radi velikog obima dokumentacije kao i nedostatka ovlaštenih kuća u Dubrovniku kojima je djelatnost arhiviranje poslovne dokumentacije. U tijeku je traženje najpovoljnije ponude kao i unovčenje preostalog neznatnog dijela pokretnina u vlasništvu stečajnog dužnika i arhiviranje dokumentacije. Skreće se pozornost da će se dio dokumentacije dati na čuvanje Državnom arhivu </w:t>
      </w:r>
      <w:proofErr w:type="spellStart"/>
      <w:r>
        <w:rPr>
          <w:rFonts w:ascii="Sylfaen" w:hAnsi="Sylfaen"/>
          <w:sz w:val="24"/>
          <w:szCs w:val="24"/>
        </w:rPr>
        <w:t>nalazećem</w:t>
      </w:r>
      <w:proofErr w:type="spellEnd"/>
      <w:r>
        <w:rPr>
          <w:rFonts w:ascii="Sylfaen" w:hAnsi="Sylfaen"/>
          <w:sz w:val="24"/>
          <w:szCs w:val="24"/>
        </w:rPr>
        <w:t xml:space="preserve"> u Dubrovniku, u kojem smjeru je nužno prethodno predujmiti sredstva za popisivanje dokumentacije i njeno deponiranje popraćeno strogim pravilima odnosno zakonskom regulativom koja propisuje takav postupak arhiviranja.</w:t>
      </w:r>
    </w:p>
    <w:p w:rsidR="00726DD2" w:rsidRDefault="00726DD2" w:rsidP="00726DD2">
      <w:pPr>
        <w:jc w:val="both"/>
        <w:rPr>
          <w:rFonts w:ascii="Sylfaen" w:hAnsi="Sylfaen"/>
          <w:sz w:val="24"/>
          <w:szCs w:val="24"/>
          <w:u w:val="single"/>
        </w:rPr>
      </w:pPr>
    </w:p>
    <w:p w:rsidR="00726DD2" w:rsidRPr="00726DD2" w:rsidRDefault="00726DD2" w:rsidP="00726DD2">
      <w:pPr>
        <w:jc w:val="both"/>
        <w:rPr>
          <w:rFonts w:ascii="Sylfaen" w:hAnsi="Sylfaen"/>
          <w:sz w:val="24"/>
          <w:szCs w:val="24"/>
          <w:u w:val="single"/>
        </w:rPr>
      </w:pPr>
      <w:r w:rsidRPr="00726DD2">
        <w:rPr>
          <w:rFonts w:ascii="Sylfaen" w:hAnsi="Sylfaen"/>
          <w:sz w:val="24"/>
          <w:szCs w:val="24"/>
          <w:u w:val="single"/>
        </w:rPr>
        <w:t>Sudski postupci</w:t>
      </w:r>
    </w:p>
    <w:p w:rsidR="00726DD2" w:rsidRDefault="00726DD2" w:rsidP="00726DD2">
      <w:pPr>
        <w:jc w:val="both"/>
        <w:rPr>
          <w:rFonts w:ascii="Sylfaen" w:hAnsi="Sylfaen"/>
          <w:sz w:val="24"/>
          <w:szCs w:val="24"/>
        </w:rPr>
      </w:pPr>
    </w:p>
    <w:p w:rsidR="00726DD2" w:rsidRDefault="00726DD2" w:rsidP="00726DD2">
      <w:pPr>
        <w:jc w:val="both"/>
        <w:rPr>
          <w:rFonts w:ascii="Sylfaen" w:hAnsi="Sylfaen"/>
          <w:sz w:val="24"/>
          <w:szCs w:val="24"/>
        </w:rPr>
      </w:pPr>
      <w:r>
        <w:rPr>
          <w:rFonts w:ascii="Sylfaen" w:hAnsi="Sylfaen"/>
          <w:sz w:val="24"/>
          <w:szCs w:val="24"/>
        </w:rPr>
        <w:t xml:space="preserve">10. Protiv  stečajnog dužnika mirnim putem odnosno </w:t>
      </w:r>
      <w:proofErr w:type="spellStart"/>
      <w:r>
        <w:rPr>
          <w:rFonts w:ascii="Sylfaen" w:hAnsi="Sylfaen"/>
          <w:sz w:val="24"/>
          <w:szCs w:val="24"/>
        </w:rPr>
        <w:t>postpisvajem</w:t>
      </w:r>
      <w:proofErr w:type="spellEnd"/>
      <w:r>
        <w:rPr>
          <w:rFonts w:ascii="Sylfaen" w:hAnsi="Sylfaen"/>
          <w:sz w:val="24"/>
          <w:szCs w:val="24"/>
        </w:rPr>
        <w:t xml:space="preserve"> sudske nagode okončani su sudski postupci odnosno ovršni postupak vraćanja na rad te parnični postupak radi utvrđenja tražbine kao i isplata svih plaća nakon otvaranja stečajnog postupka pa do donošenja nove presude i to na tužbu/prijedlog za ovrhu ranije radnice </w:t>
      </w:r>
      <w:proofErr w:type="spellStart"/>
      <w:r>
        <w:rPr>
          <w:rFonts w:ascii="Sylfaen" w:hAnsi="Sylfaen"/>
          <w:sz w:val="24"/>
          <w:szCs w:val="24"/>
        </w:rPr>
        <w:t>Doris</w:t>
      </w:r>
      <w:proofErr w:type="spellEnd"/>
      <w:r>
        <w:rPr>
          <w:rFonts w:ascii="Sylfaen" w:hAnsi="Sylfaen"/>
          <w:sz w:val="24"/>
          <w:szCs w:val="24"/>
        </w:rPr>
        <w:t xml:space="preserve"> </w:t>
      </w:r>
      <w:proofErr w:type="spellStart"/>
      <w:r>
        <w:rPr>
          <w:rFonts w:ascii="Sylfaen" w:hAnsi="Sylfaen"/>
          <w:sz w:val="24"/>
          <w:szCs w:val="24"/>
        </w:rPr>
        <w:t>Krnic</w:t>
      </w:r>
      <w:proofErr w:type="spellEnd"/>
      <w:r>
        <w:rPr>
          <w:rFonts w:ascii="Sylfaen" w:hAnsi="Sylfaen"/>
          <w:sz w:val="24"/>
          <w:szCs w:val="24"/>
        </w:rPr>
        <w:t xml:space="preserve"> iz Dubrovnika.</w:t>
      </w:r>
    </w:p>
    <w:p w:rsidR="00726DD2" w:rsidRDefault="00726DD2" w:rsidP="00726DD2">
      <w:pPr>
        <w:jc w:val="both"/>
        <w:rPr>
          <w:rFonts w:ascii="Sylfaen" w:hAnsi="Sylfaen"/>
          <w:sz w:val="24"/>
          <w:szCs w:val="24"/>
        </w:rPr>
      </w:pPr>
      <w:r>
        <w:rPr>
          <w:rFonts w:ascii="Sylfaen" w:hAnsi="Sylfaen"/>
          <w:sz w:val="24"/>
          <w:szCs w:val="24"/>
        </w:rPr>
        <w:t xml:space="preserve">Naime, sa istom je u više navrata tijekom sudskih postupak </w:t>
      </w:r>
      <w:proofErr w:type="spellStart"/>
      <w:r>
        <w:rPr>
          <w:rFonts w:ascii="Sylfaen" w:hAnsi="Sylfaen"/>
          <w:sz w:val="24"/>
          <w:szCs w:val="24"/>
        </w:rPr>
        <w:t>pokušano</w:t>
      </w:r>
      <w:proofErr w:type="spellEnd"/>
      <w:r>
        <w:rPr>
          <w:rFonts w:ascii="Sylfaen" w:hAnsi="Sylfaen"/>
          <w:sz w:val="24"/>
          <w:szCs w:val="24"/>
        </w:rPr>
        <w:t xml:space="preserve"> sklapanja i sudske i </w:t>
      </w:r>
      <w:proofErr w:type="spellStart"/>
      <w:r>
        <w:rPr>
          <w:rFonts w:ascii="Sylfaen" w:hAnsi="Sylfaen"/>
          <w:sz w:val="24"/>
          <w:szCs w:val="24"/>
        </w:rPr>
        <w:t>izvansudske</w:t>
      </w:r>
      <w:proofErr w:type="spellEnd"/>
      <w:r>
        <w:rPr>
          <w:rFonts w:ascii="Sylfaen" w:hAnsi="Sylfaen"/>
          <w:sz w:val="24"/>
          <w:szCs w:val="24"/>
        </w:rPr>
        <w:t xml:space="preserve"> nagodbe budući je otvaranjem stečajnog postupka obustavljeno poslovanje stečajnog dužnika te nema radnog mjesta na koji bi ista mogla biti vraćena, međutim, ista je odbijala bilo kakovu nagodbu ili mirno rješenje spora, radi čega nije bilo moguće niti ranije okončati stečajni postupak. Za zastupanje pred Općinskim sudom u Dubrovniku stečajni dužnik ovlastio je Vedranu Belin, odvjetnicu iz Dubrovnika, a radi ekonomičnosti postupanja i smanjenja putnih i bilo kakvih drugih troškova. </w:t>
      </w:r>
    </w:p>
    <w:p w:rsidR="00726DD2" w:rsidRDefault="00726DD2" w:rsidP="00726DD2">
      <w:pPr>
        <w:jc w:val="both"/>
        <w:rPr>
          <w:rFonts w:ascii="Sylfaen" w:hAnsi="Sylfaen"/>
          <w:sz w:val="24"/>
          <w:szCs w:val="24"/>
        </w:rPr>
      </w:pPr>
    </w:p>
    <w:p w:rsidR="00726DD2" w:rsidRDefault="00726DD2" w:rsidP="00726DD2">
      <w:pPr>
        <w:jc w:val="both"/>
        <w:rPr>
          <w:rFonts w:ascii="Sylfaen" w:hAnsi="Sylfaen"/>
          <w:sz w:val="24"/>
          <w:szCs w:val="24"/>
        </w:rPr>
      </w:pPr>
      <w:r>
        <w:rPr>
          <w:rFonts w:ascii="Sylfaen" w:hAnsi="Sylfaen"/>
          <w:sz w:val="24"/>
          <w:szCs w:val="24"/>
        </w:rPr>
        <w:t xml:space="preserve">11. Protiv stečajnog dužnika u tijeku je niz prekršajnih postupaka radi djela počinjenih prije otvaranja stečajnog postupka. Budući Prekršajni zakon ne poznaje institut prekida postupka to se navedeni postupci, bez obzira na činjenicu što je otvoren stečajni postupak i što bi eventualna potraživanja u prekršajnom postupku predstavljala tražbine nižeg isplatnog reda, prekršajni postupci se nastavljaju te se održavaju ročišta pred sudom, u kojem smjeru za obranu stečajnog dužnika izdana punomoć Ingi </w:t>
      </w:r>
      <w:proofErr w:type="spellStart"/>
      <w:r>
        <w:rPr>
          <w:rFonts w:ascii="Sylfaen" w:hAnsi="Sylfaen"/>
          <w:sz w:val="24"/>
          <w:szCs w:val="24"/>
        </w:rPr>
        <w:t>Slijepčević</w:t>
      </w:r>
      <w:proofErr w:type="spellEnd"/>
      <w:r>
        <w:rPr>
          <w:rFonts w:ascii="Sylfaen" w:hAnsi="Sylfaen"/>
          <w:sz w:val="24"/>
          <w:szCs w:val="24"/>
        </w:rPr>
        <w:t>, odvjetnici iz Zagreba.</w:t>
      </w:r>
    </w:p>
    <w:p w:rsidR="00726DD2" w:rsidRDefault="00726DD2" w:rsidP="00726DD2">
      <w:pPr>
        <w:jc w:val="both"/>
        <w:rPr>
          <w:rFonts w:ascii="Sylfaen" w:hAnsi="Sylfaen"/>
          <w:sz w:val="24"/>
          <w:szCs w:val="24"/>
        </w:rPr>
      </w:pPr>
      <w:r>
        <w:rPr>
          <w:rFonts w:ascii="Sylfaen" w:hAnsi="Sylfaen"/>
          <w:sz w:val="24"/>
          <w:szCs w:val="24"/>
        </w:rPr>
        <w:lastRenderedPageBreak/>
        <w:t xml:space="preserve">12. Rješenjem o prekršaju Ministarstva financija, Carinske uprave, Područnog carinskog ureda Split, X Vijeće za prekršaje, broj P-360/12 od dana 26.03.2015. god. okrivljenik DUBROVNIK AIRLINE d.o.o. u stečaju proglašen je krivim za počinjenje prekršaja iz čl. 242. st. 1. </w:t>
      </w:r>
      <w:proofErr w:type="spellStart"/>
      <w:r>
        <w:rPr>
          <w:rFonts w:ascii="Sylfaen" w:hAnsi="Sylfaen"/>
          <w:sz w:val="24"/>
          <w:szCs w:val="24"/>
        </w:rPr>
        <w:t>toč</w:t>
      </w:r>
      <w:proofErr w:type="spellEnd"/>
      <w:r>
        <w:rPr>
          <w:rFonts w:ascii="Sylfaen" w:hAnsi="Sylfaen"/>
          <w:sz w:val="24"/>
          <w:szCs w:val="24"/>
        </w:rPr>
        <w:t xml:space="preserve">. 2. Carinskog zakona te je izrečena kazna u iznosu od 2.000,00 kn zajedno sa troškovima postupka u iznosu od 100,00 kn. Protiv navedenog rješenja izjavljena je žalba, sve po braniteljici u navedenom predmetu, Ingi </w:t>
      </w:r>
      <w:proofErr w:type="spellStart"/>
      <w:r>
        <w:rPr>
          <w:rFonts w:ascii="Sylfaen" w:hAnsi="Sylfaen"/>
          <w:sz w:val="24"/>
          <w:szCs w:val="24"/>
        </w:rPr>
        <w:t>Slijepčević</w:t>
      </w:r>
      <w:proofErr w:type="spellEnd"/>
      <w:r>
        <w:rPr>
          <w:rFonts w:ascii="Sylfaen" w:hAnsi="Sylfaen"/>
          <w:sz w:val="24"/>
          <w:szCs w:val="24"/>
        </w:rPr>
        <w:t xml:space="preserve">, </w:t>
      </w:r>
      <w:proofErr w:type="spellStart"/>
      <w:r>
        <w:rPr>
          <w:rFonts w:ascii="Sylfaen" w:hAnsi="Sylfaen"/>
          <w:sz w:val="24"/>
          <w:szCs w:val="24"/>
        </w:rPr>
        <w:t>odvjetici</w:t>
      </w:r>
      <w:proofErr w:type="spellEnd"/>
      <w:r>
        <w:rPr>
          <w:rFonts w:ascii="Sylfaen" w:hAnsi="Sylfaen"/>
          <w:sz w:val="24"/>
          <w:szCs w:val="24"/>
        </w:rPr>
        <w:t xml:space="preserve"> iz Zagreba.</w:t>
      </w:r>
    </w:p>
    <w:p w:rsidR="00726DD2" w:rsidRDefault="00726DD2" w:rsidP="00F205CF">
      <w:pPr>
        <w:jc w:val="both"/>
        <w:rPr>
          <w:rFonts w:ascii="Sylfaen" w:hAnsi="Sylfaen"/>
          <w:sz w:val="24"/>
          <w:szCs w:val="24"/>
        </w:rPr>
      </w:pPr>
    </w:p>
    <w:p w:rsidR="00BA4F53" w:rsidRPr="00396EFB" w:rsidRDefault="00396EFB" w:rsidP="00F205CF">
      <w:pPr>
        <w:jc w:val="both"/>
        <w:rPr>
          <w:rFonts w:ascii="Sylfaen" w:hAnsi="Sylfaen"/>
          <w:b/>
          <w:sz w:val="28"/>
          <w:szCs w:val="28"/>
        </w:rPr>
      </w:pPr>
      <w:r w:rsidRPr="00396EFB">
        <w:rPr>
          <w:rFonts w:ascii="Sylfaen" w:hAnsi="Sylfaen"/>
          <w:b/>
          <w:sz w:val="28"/>
          <w:szCs w:val="28"/>
        </w:rPr>
        <w:t>STEČAJNA MASA</w:t>
      </w:r>
    </w:p>
    <w:p w:rsidR="00396EFB" w:rsidRDefault="00396EFB" w:rsidP="00F205CF">
      <w:pPr>
        <w:jc w:val="both"/>
        <w:rPr>
          <w:rFonts w:ascii="Sylfaen" w:hAnsi="Sylfaen"/>
          <w:sz w:val="24"/>
          <w:szCs w:val="24"/>
        </w:rPr>
      </w:pPr>
    </w:p>
    <w:p w:rsidR="00396EFB" w:rsidRPr="00396EFB" w:rsidRDefault="00396EFB" w:rsidP="00F205CF">
      <w:pPr>
        <w:jc w:val="both"/>
        <w:rPr>
          <w:rFonts w:ascii="Sylfaen" w:hAnsi="Sylfaen"/>
          <w:b/>
          <w:sz w:val="24"/>
          <w:szCs w:val="24"/>
          <w:u w:val="single"/>
        </w:rPr>
      </w:pPr>
      <w:r w:rsidRPr="00396EFB">
        <w:rPr>
          <w:rFonts w:ascii="Sylfaen" w:hAnsi="Sylfaen"/>
          <w:b/>
          <w:sz w:val="24"/>
          <w:szCs w:val="24"/>
          <w:u w:val="single"/>
        </w:rPr>
        <w:t xml:space="preserve">Pokretnine </w:t>
      </w:r>
    </w:p>
    <w:p w:rsidR="00396EFB" w:rsidRDefault="00396EFB" w:rsidP="00F205CF">
      <w:pPr>
        <w:jc w:val="both"/>
        <w:rPr>
          <w:rFonts w:ascii="Sylfaen" w:hAnsi="Sylfaen"/>
          <w:sz w:val="24"/>
          <w:szCs w:val="24"/>
        </w:rPr>
      </w:pPr>
    </w:p>
    <w:p w:rsidR="00D91C7A" w:rsidRDefault="00726DD2" w:rsidP="00F205CF">
      <w:pPr>
        <w:jc w:val="both"/>
        <w:rPr>
          <w:rFonts w:ascii="Sylfaen" w:hAnsi="Sylfaen"/>
          <w:sz w:val="24"/>
          <w:szCs w:val="24"/>
        </w:rPr>
      </w:pPr>
      <w:r>
        <w:rPr>
          <w:rFonts w:ascii="Sylfaen" w:hAnsi="Sylfaen"/>
          <w:sz w:val="24"/>
          <w:szCs w:val="24"/>
        </w:rPr>
        <w:t>13</w:t>
      </w:r>
      <w:r w:rsidR="00BA4F53">
        <w:rPr>
          <w:rFonts w:ascii="Sylfaen" w:hAnsi="Sylfaen"/>
          <w:sz w:val="24"/>
          <w:szCs w:val="24"/>
        </w:rPr>
        <w:t xml:space="preserve">. </w:t>
      </w:r>
      <w:r w:rsidR="00661106">
        <w:rPr>
          <w:rFonts w:ascii="Sylfaen" w:hAnsi="Sylfaen"/>
          <w:sz w:val="24"/>
          <w:szCs w:val="24"/>
        </w:rPr>
        <w:t xml:space="preserve">Gotovo sve pokretnine koje imaju </w:t>
      </w:r>
      <w:proofErr w:type="spellStart"/>
      <w:r w:rsidR="00661106">
        <w:rPr>
          <w:rFonts w:ascii="Sylfaen" w:hAnsi="Sylfaen"/>
          <w:sz w:val="24"/>
          <w:szCs w:val="24"/>
        </w:rPr>
        <w:t>ikakovu</w:t>
      </w:r>
      <w:proofErr w:type="spellEnd"/>
      <w:r w:rsidR="00661106">
        <w:rPr>
          <w:rFonts w:ascii="Sylfaen" w:hAnsi="Sylfaen"/>
          <w:sz w:val="24"/>
          <w:szCs w:val="24"/>
        </w:rPr>
        <w:t xml:space="preserve"> tržišnu vrijednost u vlasništvu stečajnog dužnika su unovčene, a radi se od uredskom inventaru, računalnoj opremi, rezervnim dijelovima za zrakoplove kao i alatu za popravak i održavanje zrakoplova, popratna motorna vozila za održavanje zrakoplova (traktor) itd. Prodaja se vršila po načelu viđeno kupljeno na licu mj</w:t>
      </w:r>
      <w:r w:rsidR="001C732E">
        <w:rPr>
          <w:rFonts w:ascii="Sylfaen" w:hAnsi="Sylfaen"/>
          <w:sz w:val="24"/>
          <w:szCs w:val="24"/>
        </w:rPr>
        <w:t>esta, na način da se putem Sudač</w:t>
      </w:r>
      <w:r w:rsidR="00661106">
        <w:rPr>
          <w:rFonts w:ascii="Sylfaen" w:hAnsi="Sylfaen"/>
          <w:sz w:val="24"/>
          <w:szCs w:val="24"/>
        </w:rPr>
        <w:t xml:space="preserve">ke mreže oglasila javna prodaja svim zainteresiranim osobama, kao i dijeljenjem letaka sa obavijesti o prodaji po cijeloj Dubrovačko neretvanskoj županiji. </w:t>
      </w:r>
      <w:r>
        <w:rPr>
          <w:rFonts w:ascii="Sylfaen" w:hAnsi="Sylfaen"/>
          <w:sz w:val="24"/>
          <w:szCs w:val="24"/>
        </w:rPr>
        <w:t>I danas je u tijeku prodaja preostalog djela pokretnina – uredskog namještaja ali zbog oštećenosti i zastarjelosti te ponude na tržištu rabljene robe nema zainteresiranih kupaca.</w:t>
      </w:r>
    </w:p>
    <w:p w:rsidR="00661106" w:rsidRDefault="00661106" w:rsidP="00F205CF">
      <w:pPr>
        <w:jc w:val="both"/>
        <w:rPr>
          <w:rFonts w:ascii="Sylfaen" w:hAnsi="Sylfaen"/>
          <w:sz w:val="24"/>
          <w:szCs w:val="24"/>
        </w:rPr>
      </w:pPr>
    </w:p>
    <w:p w:rsidR="00661106" w:rsidRDefault="00726DD2" w:rsidP="00F205CF">
      <w:pPr>
        <w:jc w:val="both"/>
        <w:rPr>
          <w:rFonts w:ascii="Sylfaen" w:hAnsi="Sylfaen"/>
          <w:sz w:val="24"/>
          <w:szCs w:val="24"/>
        </w:rPr>
      </w:pPr>
      <w:r>
        <w:rPr>
          <w:rFonts w:ascii="Sylfaen" w:hAnsi="Sylfaen"/>
          <w:sz w:val="24"/>
          <w:szCs w:val="24"/>
        </w:rPr>
        <w:t>14</w:t>
      </w:r>
      <w:r w:rsidR="00661106">
        <w:rPr>
          <w:rFonts w:ascii="Sylfaen" w:hAnsi="Sylfaen"/>
          <w:sz w:val="24"/>
          <w:szCs w:val="24"/>
        </w:rPr>
        <w:t>. Unovčena su sva motorna vozila u vlasništvu stečajnog dužnika prikupljanjem pisanih ponuda putem stranica Visokog trgovačkog suda u Zagrebu, Sudačke mreže i Hrvatske gospodarske komore.</w:t>
      </w:r>
    </w:p>
    <w:p w:rsidR="00661106" w:rsidRDefault="00661106" w:rsidP="00F205CF">
      <w:pPr>
        <w:jc w:val="both"/>
        <w:rPr>
          <w:rFonts w:ascii="Sylfaen" w:hAnsi="Sylfaen"/>
          <w:sz w:val="24"/>
          <w:szCs w:val="24"/>
        </w:rPr>
      </w:pPr>
    </w:p>
    <w:p w:rsidR="00726DD2" w:rsidRPr="00726DD2" w:rsidRDefault="00726DD2" w:rsidP="00F205CF">
      <w:pPr>
        <w:jc w:val="both"/>
        <w:rPr>
          <w:rFonts w:ascii="Sylfaen" w:hAnsi="Sylfaen"/>
          <w:b/>
          <w:sz w:val="28"/>
          <w:szCs w:val="28"/>
        </w:rPr>
      </w:pPr>
      <w:r w:rsidRPr="00726DD2">
        <w:rPr>
          <w:rFonts w:ascii="Sylfaen" w:hAnsi="Sylfaen"/>
          <w:b/>
          <w:sz w:val="28"/>
          <w:szCs w:val="28"/>
        </w:rPr>
        <w:t xml:space="preserve">RADNJE KOJE ĆE SE PODUZETI U NAREDNOM RAZDOBLJU OD 2909.2016. DO 29.12.2016. god. </w:t>
      </w:r>
    </w:p>
    <w:p w:rsidR="0009642A" w:rsidRDefault="0009642A" w:rsidP="0009642A">
      <w:pPr>
        <w:jc w:val="both"/>
        <w:rPr>
          <w:rFonts w:ascii="Sylfaen" w:hAnsi="Sylfaen"/>
          <w:sz w:val="24"/>
          <w:szCs w:val="24"/>
        </w:rPr>
      </w:pPr>
    </w:p>
    <w:p w:rsidR="000F6195" w:rsidRDefault="0009642A" w:rsidP="0009642A">
      <w:pPr>
        <w:jc w:val="both"/>
        <w:rPr>
          <w:rFonts w:ascii="Sylfaen" w:hAnsi="Sylfaen"/>
          <w:sz w:val="24"/>
          <w:szCs w:val="24"/>
        </w:rPr>
      </w:pPr>
      <w:r>
        <w:rPr>
          <w:rFonts w:ascii="Sylfaen" w:hAnsi="Sylfaen"/>
          <w:sz w:val="24"/>
          <w:szCs w:val="24"/>
        </w:rPr>
        <w:t xml:space="preserve">14. </w:t>
      </w:r>
      <w:r w:rsidR="000F6195">
        <w:rPr>
          <w:rFonts w:ascii="Sylfaen" w:hAnsi="Sylfaen"/>
          <w:sz w:val="24"/>
          <w:szCs w:val="24"/>
        </w:rPr>
        <w:t>Skreće se pozornost da je u tijeku sređivanje cjelokupne poslovne dokumentacije odmah nakon čega će se sudu podnijeti detaljno izvješće o poduzetim radnjama s prijedlozima stečajnog upravitelja. Naime, dokumentacija je radi velikog broja zaposlenika kao i same djelatnosti dužnika izrazito opsežna, a u Dubrovniku je arhiviranje građe skopčano sa znatnim troškovima</w:t>
      </w:r>
      <w:r w:rsidR="00726DD2">
        <w:rPr>
          <w:rFonts w:ascii="Sylfaen" w:hAnsi="Sylfaen"/>
          <w:sz w:val="24"/>
          <w:szCs w:val="24"/>
        </w:rPr>
        <w:t xml:space="preserve"> i strogom procedurom jer će se dio arhivske građe deponirati u Državno arhivu u Dubrovniku obzirom je stečajni dužnik prva aviokompanija na tom području.</w:t>
      </w:r>
    </w:p>
    <w:p w:rsidR="00726DD2" w:rsidRDefault="00726DD2" w:rsidP="0009642A">
      <w:pPr>
        <w:jc w:val="both"/>
        <w:rPr>
          <w:rFonts w:ascii="Sylfaen" w:hAnsi="Sylfaen"/>
          <w:sz w:val="24"/>
          <w:szCs w:val="24"/>
        </w:rPr>
      </w:pPr>
    </w:p>
    <w:p w:rsidR="00726DD2" w:rsidRDefault="00726DD2" w:rsidP="00726DD2">
      <w:pPr>
        <w:jc w:val="both"/>
        <w:rPr>
          <w:rFonts w:ascii="Sylfaen" w:hAnsi="Sylfaen"/>
          <w:sz w:val="24"/>
          <w:szCs w:val="24"/>
        </w:rPr>
      </w:pPr>
      <w:r>
        <w:rPr>
          <w:rFonts w:ascii="Sylfaen" w:hAnsi="Sylfaen"/>
          <w:sz w:val="24"/>
          <w:szCs w:val="24"/>
        </w:rPr>
        <w:t>Odmah nakon okončanja unovčenja preostalog dijela pokretnina i sređivanja cjelokupne poslovne dokumentacije žurno će se tom sudu dostaviti novo izvješće s prijedlozima stečajnog upravitelja.</w:t>
      </w:r>
    </w:p>
    <w:p w:rsidR="00F205CF" w:rsidRPr="00E7678F" w:rsidRDefault="00F205CF" w:rsidP="00F205CF">
      <w:pPr>
        <w:jc w:val="both"/>
        <w:rPr>
          <w:rFonts w:ascii="Sylfaen" w:hAnsi="Sylfaen"/>
          <w:sz w:val="24"/>
          <w:szCs w:val="24"/>
        </w:rPr>
      </w:pPr>
    </w:p>
    <w:p w:rsidR="00F205CF" w:rsidRPr="00E7678F" w:rsidRDefault="00F205CF" w:rsidP="00F205CF">
      <w:pPr>
        <w:jc w:val="both"/>
        <w:rPr>
          <w:rFonts w:ascii="Sylfaen" w:hAnsi="Sylfaen"/>
          <w:sz w:val="24"/>
          <w:szCs w:val="24"/>
        </w:rPr>
      </w:pPr>
      <w:r w:rsidRPr="00E7678F">
        <w:rPr>
          <w:rFonts w:ascii="Sylfaen" w:hAnsi="Sylfaen"/>
          <w:sz w:val="24"/>
          <w:szCs w:val="24"/>
        </w:rPr>
        <w:t xml:space="preserve">U Zagrebu, </w:t>
      </w:r>
      <w:r w:rsidR="00726DD2">
        <w:rPr>
          <w:rFonts w:ascii="Sylfaen" w:hAnsi="Sylfaen"/>
          <w:sz w:val="24"/>
          <w:szCs w:val="24"/>
        </w:rPr>
        <w:t>29</w:t>
      </w:r>
      <w:r w:rsidR="00770F0B">
        <w:rPr>
          <w:rFonts w:ascii="Sylfaen" w:hAnsi="Sylfaen"/>
          <w:sz w:val="24"/>
          <w:szCs w:val="24"/>
        </w:rPr>
        <w:t>.</w:t>
      </w:r>
      <w:r w:rsidR="00726DD2">
        <w:rPr>
          <w:rFonts w:ascii="Sylfaen" w:hAnsi="Sylfaen"/>
          <w:sz w:val="24"/>
          <w:szCs w:val="24"/>
        </w:rPr>
        <w:t>09</w:t>
      </w:r>
      <w:r w:rsidRPr="00E7678F">
        <w:rPr>
          <w:rFonts w:ascii="Sylfaen" w:hAnsi="Sylfaen"/>
          <w:sz w:val="24"/>
          <w:szCs w:val="24"/>
        </w:rPr>
        <w:t>.201</w:t>
      </w:r>
      <w:r w:rsidR="000F6195">
        <w:rPr>
          <w:rFonts w:ascii="Sylfaen" w:hAnsi="Sylfaen"/>
          <w:sz w:val="24"/>
          <w:szCs w:val="24"/>
        </w:rPr>
        <w:t>6</w:t>
      </w:r>
      <w:r w:rsidRPr="00E7678F">
        <w:rPr>
          <w:rFonts w:ascii="Sylfaen" w:hAnsi="Sylfaen"/>
          <w:sz w:val="24"/>
          <w:szCs w:val="24"/>
        </w:rPr>
        <w:t>. god.</w:t>
      </w:r>
    </w:p>
    <w:p w:rsidR="00D04A47" w:rsidRPr="00E7678F" w:rsidRDefault="00D04A47" w:rsidP="00330FC6">
      <w:pPr>
        <w:ind w:left="2836" w:firstLine="709"/>
        <w:jc w:val="both"/>
        <w:rPr>
          <w:rFonts w:ascii="Sylfaen" w:hAnsi="Sylfaen"/>
          <w:sz w:val="24"/>
          <w:szCs w:val="24"/>
        </w:rPr>
      </w:pPr>
      <w:r w:rsidRPr="00E7678F">
        <w:rPr>
          <w:rFonts w:ascii="Sylfaen" w:hAnsi="Sylfaen"/>
          <w:sz w:val="24"/>
          <w:szCs w:val="24"/>
        </w:rPr>
        <w:t xml:space="preserve">Za </w:t>
      </w:r>
      <w:r w:rsidR="00221D68" w:rsidRPr="00E7678F">
        <w:rPr>
          <w:rFonts w:ascii="Sylfaen" w:hAnsi="Sylfaen"/>
          <w:sz w:val="24"/>
          <w:szCs w:val="24"/>
        </w:rPr>
        <w:t xml:space="preserve">DUBROVNIK AIRLINE </w:t>
      </w:r>
      <w:r w:rsidRPr="00E7678F">
        <w:rPr>
          <w:rFonts w:ascii="Sylfaen" w:hAnsi="Sylfaen"/>
          <w:sz w:val="24"/>
          <w:szCs w:val="24"/>
        </w:rPr>
        <w:t xml:space="preserve"> d.o.o.</w:t>
      </w:r>
      <w:r w:rsidR="003F1A14" w:rsidRPr="00E7678F">
        <w:rPr>
          <w:rFonts w:ascii="Sylfaen" w:hAnsi="Sylfaen"/>
          <w:sz w:val="24"/>
          <w:szCs w:val="24"/>
        </w:rPr>
        <w:t xml:space="preserve"> </w:t>
      </w:r>
      <w:r w:rsidRPr="00E7678F">
        <w:rPr>
          <w:rFonts w:ascii="Sylfaen" w:hAnsi="Sylfaen"/>
          <w:sz w:val="24"/>
          <w:szCs w:val="24"/>
        </w:rPr>
        <w:t>- u stečaju</w:t>
      </w:r>
    </w:p>
    <w:p w:rsidR="00D04A47" w:rsidRPr="00E7678F" w:rsidRDefault="00D04A47" w:rsidP="001C732E">
      <w:pPr>
        <w:ind w:left="2836" w:firstLine="709"/>
        <w:jc w:val="both"/>
        <w:rPr>
          <w:rFonts w:ascii="Sylfaen" w:hAnsi="Sylfaen"/>
          <w:sz w:val="24"/>
          <w:szCs w:val="24"/>
        </w:rPr>
      </w:pPr>
      <w:r w:rsidRPr="00E7678F">
        <w:rPr>
          <w:rFonts w:ascii="Sylfaen" w:hAnsi="Sylfaen"/>
          <w:sz w:val="24"/>
          <w:szCs w:val="24"/>
        </w:rPr>
        <w:t>stečajna upraviteljica Anamaria Ivanković</w:t>
      </w:r>
    </w:p>
    <w:sectPr w:rsidR="00D04A47" w:rsidRPr="00E7678F">
      <w:footnotePr>
        <w:pos w:val="beneathText"/>
      </w:footnotePr>
      <w:pgSz w:w="11905" w:h="16837"/>
      <w:pgMar w:top="1417" w:right="1417" w:bottom="1417" w:left="1417" w:header="720" w:footer="720" w:gutter="0"/>
      <w:cols w:space="720"/>
      <w:docGrid w:linePitch="240" w:charSpace="3686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lfaen">
    <w:panose1 w:val="010A0502050306030303"/>
    <w:charset w:val="EE"/>
    <w:family w:val="roman"/>
    <w:pitch w:val="variable"/>
    <w:sig w:usb0="04000687" w:usb1="00000000" w:usb2="00000000" w:usb3="00000000" w:csb0="0000009F" w:csb1="00000000"/>
  </w:font>
  <w:font w:name="Times New Roman">
    <w:panose1 w:val="02020603050405020304"/>
    <w:charset w:val="EE"/>
    <w:family w:val="roman"/>
    <w:pitch w:val="variable"/>
    <w:sig w:usb0="E0002AFF" w:usb1="C0007841" w:usb2="00000009" w:usb3="00000000" w:csb0="000001FF" w:csb1="00000000"/>
  </w:font>
  <w:font w:name="font303">
    <w:altName w:val="Times New Roman"/>
    <w:charset w:val="EE"/>
    <w:family w:val="auto"/>
    <w:pitch w:val="variable"/>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bullet"/>
      <w:lvlText w:val="-"/>
      <w:lvlJc w:val="left"/>
      <w:pPr>
        <w:tabs>
          <w:tab w:val="num" w:pos="720"/>
        </w:tabs>
        <w:ind w:left="720" w:hanging="360"/>
      </w:pPr>
      <w:rPr>
        <w:rFonts w:ascii="Sylfaen" w:hAnsi="Sylfaen" w:cs="font303"/>
      </w:rPr>
    </w:lvl>
    <w:lvl w:ilvl="1">
      <w:start w:val="1"/>
      <w:numFmt w:val="bullet"/>
      <w:lvlText w:val="o"/>
      <w:lvlJc w:val="left"/>
      <w:pPr>
        <w:tabs>
          <w:tab w:val="num" w:pos="1080"/>
        </w:tabs>
        <w:ind w:left="1080" w:hanging="360"/>
      </w:pPr>
      <w:rPr>
        <w:rFonts w:ascii="Courier New" w:hAnsi="Courier New" w:cs="Courier New"/>
      </w:rPr>
    </w:lvl>
    <w:lvl w:ilvl="2">
      <w:start w:val="1"/>
      <w:numFmt w:val="bullet"/>
      <w:lvlText w:val=""/>
      <w:lvlJc w:val="left"/>
      <w:pPr>
        <w:tabs>
          <w:tab w:val="num" w:pos="1440"/>
        </w:tabs>
        <w:ind w:left="1440" w:hanging="360"/>
      </w:pPr>
      <w:rPr>
        <w:rFonts w:ascii="Wingdings" w:hAnsi="Wingdings"/>
      </w:rPr>
    </w:lvl>
    <w:lvl w:ilvl="3">
      <w:start w:val="1"/>
      <w:numFmt w:val="bullet"/>
      <w:lvlText w:val=""/>
      <w:lvlJc w:val="left"/>
      <w:pPr>
        <w:tabs>
          <w:tab w:val="num" w:pos="1800"/>
        </w:tabs>
        <w:ind w:left="1800" w:hanging="360"/>
      </w:pPr>
      <w:rPr>
        <w:rFonts w:ascii="Symbol" w:hAnsi="Symbol"/>
      </w:rPr>
    </w:lvl>
    <w:lvl w:ilvl="4">
      <w:start w:val="1"/>
      <w:numFmt w:val="bullet"/>
      <w:lvlText w:val="o"/>
      <w:lvlJc w:val="left"/>
      <w:pPr>
        <w:tabs>
          <w:tab w:val="num" w:pos="2160"/>
        </w:tabs>
        <w:ind w:left="2160" w:hanging="360"/>
      </w:pPr>
      <w:rPr>
        <w:rFonts w:ascii="Courier New" w:hAnsi="Courier New" w:cs="Courier New"/>
      </w:rPr>
    </w:lvl>
    <w:lvl w:ilvl="5">
      <w:start w:val="1"/>
      <w:numFmt w:val="bullet"/>
      <w:lvlText w:val=""/>
      <w:lvlJc w:val="left"/>
      <w:pPr>
        <w:tabs>
          <w:tab w:val="num" w:pos="2520"/>
        </w:tabs>
        <w:ind w:left="2520" w:hanging="360"/>
      </w:pPr>
      <w:rPr>
        <w:rFonts w:ascii="Wingdings" w:hAnsi="Wingdings"/>
      </w:rPr>
    </w:lvl>
    <w:lvl w:ilvl="6">
      <w:start w:val="1"/>
      <w:numFmt w:val="bullet"/>
      <w:lvlText w:val=""/>
      <w:lvlJc w:val="left"/>
      <w:pPr>
        <w:tabs>
          <w:tab w:val="num" w:pos="2880"/>
        </w:tabs>
        <w:ind w:left="2880" w:hanging="360"/>
      </w:pPr>
      <w:rPr>
        <w:rFonts w:ascii="Symbol" w:hAnsi="Symbol"/>
      </w:rPr>
    </w:lvl>
    <w:lvl w:ilvl="7">
      <w:start w:val="1"/>
      <w:numFmt w:val="bullet"/>
      <w:lvlText w:val="o"/>
      <w:lvlJc w:val="left"/>
      <w:pPr>
        <w:tabs>
          <w:tab w:val="num" w:pos="3240"/>
        </w:tabs>
        <w:ind w:left="3240" w:hanging="360"/>
      </w:pPr>
      <w:rPr>
        <w:rFonts w:ascii="Courier New" w:hAnsi="Courier New" w:cs="Courier New"/>
      </w:rPr>
    </w:lvl>
    <w:lvl w:ilvl="8">
      <w:start w:val="1"/>
      <w:numFmt w:val="bullet"/>
      <w:lvlText w:val=""/>
      <w:lvlJc w:val="left"/>
      <w:pPr>
        <w:tabs>
          <w:tab w:val="num" w:pos="3600"/>
        </w:tabs>
        <w:ind w:left="3600" w:hanging="360"/>
      </w:pPr>
      <w:rPr>
        <w:rFonts w:ascii="Wingdings" w:hAnsi="Wingdings"/>
      </w:rPr>
    </w:lvl>
  </w:abstractNum>
  <w:abstractNum w:abstractNumId="1">
    <w:nsid w:val="00000002"/>
    <w:multiLevelType w:val="multilevel"/>
    <w:tmpl w:val="00000002"/>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nsid w:val="0AF92BD3"/>
    <w:multiLevelType w:val="hybridMultilevel"/>
    <w:tmpl w:val="8A6CCA0C"/>
    <w:lvl w:ilvl="0" w:tplc="16446BCA">
      <w:numFmt w:val="bullet"/>
      <w:lvlText w:val="-"/>
      <w:lvlJc w:val="left"/>
      <w:pPr>
        <w:ind w:left="720" w:hanging="360"/>
      </w:pPr>
      <w:rPr>
        <w:rFonts w:ascii="Sylfaen" w:eastAsia="Calibri" w:hAnsi="Sylfaen" w:cs="Times New Roman"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3">
    <w:nsid w:val="226B2089"/>
    <w:multiLevelType w:val="hybridMultilevel"/>
    <w:tmpl w:val="2D50E554"/>
    <w:lvl w:ilvl="0" w:tplc="9910651A">
      <w:numFmt w:val="bullet"/>
      <w:lvlText w:val="-"/>
      <w:lvlJc w:val="left"/>
      <w:pPr>
        <w:ind w:left="1305" w:hanging="360"/>
      </w:pPr>
      <w:rPr>
        <w:rFonts w:ascii="Sylfaen" w:eastAsia="Arial Unicode MS" w:hAnsi="Sylfaen" w:cs="font303" w:hint="default"/>
      </w:rPr>
    </w:lvl>
    <w:lvl w:ilvl="1" w:tplc="04090003" w:tentative="1">
      <w:start w:val="1"/>
      <w:numFmt w:val="bullet"/>
      <w:lvlText w:val="o"/>
      <w:lvlJc w:val="left"/>
      <w:pPr>
        <w:ind w:left="2025" w:hanging="360"/>
      </w:pPr>
      <w:rPr>
        <w:rFonts w:ascii="Courier New" w:hAnsi="Courier New" w:cs="Courier New" w:hint="default"/>
      </w:rPr>
    </w:lvl>
    <w:lvl w:ilvl="2" w:tplc="04090005" w:tentative="1">
      <w:start w:val="1"/>
      <w:numFmt w:val="bullet"/>
      <w:lvlText w:val=""/>
      <w:lvlJc w:val="left"/>
      <w:pPr>
        <w:ind w:left="2745" w:hanging="360"/>
      </w:pPr>
      <w:rPr>
        <w:rFonts w:ascii="Wingdings" w:hAnsi="Wingdings" w:hint="default"/>
      </w:rPr>
    </w:lvl>
    <w:lvl w:ilvl="3" w:tplc="04090001" w:tentative="1">
      <w:start w:val="1"/>
      <w:numFmt w:val="bullet"/>
      <w:lvlText w:val=""/>
      <w:lvlJc w:val="left"/>
      <w:pPr>
        <w:ind w:left="3465" w:hanging="360"/>
      </w:pPr>
      <w:rPr>
        <w:rFonts w:ascii="Symbol" w:hAnsi="Symbol" w:hint="default"/>
      </w:rPr>
    </w:lvl>
    <w:lvl w:ilvl="4" w:tplc="04090003" w:tentative="1">
      <w:start w:val="1"/>
      <w:numFmt w:val="bullet"/>
      <w:lvlText w:val="o"/>
      <w:lvlJc w:val="left"/>
      <w:pPr>
        <w:ind w:left="4185" w:hanging="360"/>
      </w:pPr>
      <w:rPr>
        <w:rFonts w:ascii="Courier New" w:hAnsi="Courier New" w:cs="Courier New" w:hint="default"/>
      </w:rPr>
    </w:lvl>
    <w:lvl w:ilvl="5" w:tplc="04090005" w:tentative="1">
      <w:start w:val="1"/>
      <w:numFmt w:val="bullet"/>
      <w:lvlText w:val=""/>
      <w:lvlJc w:val="left"/>
      <w:pPr>
        <w:ind w:left="4905" w:hanging="360"/>
      </w:pPr>
      <w:rPr>
        <w:rFonts w:ascii="Wingdings" w:hAnsi="Wingdings" w:hint="default"/>
      </w:rPr>
    </w:lvl>
    <w:lvl w:ilvl="6" w:tplc="04090001" w:tentative="1">
      <w:start w:val="1"/>
      <w:numFmt w:val="bullet"/>
      <w:lvlText w:val=""/>
      <w:lvlJc w:val="left"/>
      <w:pPr>
        <w:ind w:left="5625" w:hanging="360"/>
      </w:pPr>
      <w:rPr>
        <w:rFonts w:ascii="Symbol" w:hAnsi="Symbol" w:hint="default"/>
      </w:rPr>
    </w:lvl>
    <w:lvl w:ilvl="7" w:tplc="04090003" w:tentative="1">
      <w:start w:val="1"/>
      <w:numFmt w:val="bullet"/>
      <w:lvlText w:val="o"/>
      <w:lvlJc w:val="left"/>
      <w:pPr>
        <w:ind w:left="6345" w:hanging="360"/>
      </w:pPr>
      <w:rPr>
        <w:rFonts w:ascii="Courier New" w:hAnsi="Courier New" w:cs="Courier New" w:hint="default"/>
      </w:rPr>
    </w:lvl>
    <w:lvl w:ilvl="8" w:tplc="04090005" w:tentative="1">
      <w:start w:val="1"/>
      <w:numFmt w:val="bullet"/>
      <w:lvlText w:val=""/>
      <w:lvlJc w:val="left"/>
      <w:pPr>
        <w:ind w:left="7065" w:hanging="360"/>
      </w:pPr>
      <w:rPr>
        <w:rFonts w:ascii="Wingdings" w:hAnsi="Wingdings" w:hint="default"/>
      </w:rPr>
    </w:lvl>
  </w:abstractNum>
  <w:abstractNum w:abstractNumId="4">
    <w:nsid w:val="2AA7722E"/>
    <w:multiLevelType w:val="hybridMultilevel"/>
    <w:tmpl w:val="0BD8A8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49451E4"/>
    <w:multiLevelType w:val="singleLevel"/>
    <w:tmpl w:val="DED41B4E"/>
    <w:lvl w:ilvl="0">
      <w:start w:val="1"/>
      <w:numFmt w:val="decimal"/>
      <w:lvlText w:val="%1."/>
      <w:lvlJc w:val="left"/>
      <w:pPr>
        <w:tabs>
          <w:tab w:val="num" w:pos="930"/>
        </w:tabs>
        <w:ind w:left="930" w:hanging="375"/>
      </w:pPr>
    </w:lvl>
  </w:abstractNum>
  <w:abstractNum w:abstractNumId="6">
    <w:nsid w:val="357452EE"/>
    <w:multiLevelType w:val="hybridMultilevel"/>
    <w:tmpl w:val="50E82A80"/>
    <w:lvl w:ilvl="0" w:tplc="2E0836D8">
      <w:numFmt w:val="bullet"/>
      <w:lvlText w:val="-"/>
      <w:lvlJc w:val="left"/>
      <w:pPr>
        <w:ind w:left="720" w:hanging="360"/>
      </w:pPr>
      <w:rPr>
        <w:rFonts w:ascii="Sylfaen" w:eastAsia="Calibri" w:hAnsi="Sylfaen" w:cs="Times New Roman"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7">
    <w:nsid w:val="598350C6"/>
    <w:multiLevelType w:val="hybridMultilevel"/>
    <w:tmpl w:val="FC108C70"/>
    <w:lvl w:ilvl="0" w:tplc="49523D4E">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0"/>
  </w:num>
  <w:num w:numId="2">
    <w:abstractNumId w:val="1"/>
  </w:num>
  <w:num w:numId="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6"/>
  </w:num>
  <w:num w:numId="7">
    <w:abstractNumId w:val="3"/>
  </w:num>
  <w:num w:numId="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9"/>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pos w:val="beneathText"/>
  </w:foot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2C22"/>
    <w:rsid w:val="00006B2E"/>
    <w:rsid w:val="0005759D"/>
    <w:rsid w:val="0009642A"/>
    <w:rsid w:val="000B06CE"/>
    <w:rsid w:val="000F6195"/>
    <w:rsid w:val="00115BB3"/>
    <w:rsid w:val="00115E55"/>
    <w:rsid w:val="0015598D"/>
    <w:rsid w:val="00177932"/>
    <w:rsid w:val="001C732E"/>
    <w:rsid w:val="001E2AD7"/>
    <w:rsid w:val="001E45B9"/>
    <w:rsid w:val="001F135C"/>
    <w:rsid w:val="00206705"/>
    <w:rsid w:val="00221D68"/>
    <w:rsid w:val="002510F2"/>
    <w:rsid w:val="0025160A"/>
    <w:rsid w:val="002866D5"/>
    <w:rsid w:val="002B1055"/>
    <w:rsid w:val="002E080B"/>
    <w:rsid w:val="002F3752"/>
    <w:rsid w:val="00304015"/>
    <w:rsid w:val="003206C6"/>
    <w:rsid w:val="00330FC6"/>
    <w:rsid w:val="00343001"/>
    <w:rsid w:val="00365E5E"/>
    <w:rsid w:val="00367631"/>
    <w:rsid w:val="003747ED"/>
    <w:rsid w:val="00396EFB"/>
    <w:rsid w:val="003A1C74"/>
    <w:rsid w:val="003C1118"/>
    <w:rsid w:val="003C2C22"/>
    <w:rsid w:val="003E16FA"/>
    <w:rsid w:val="003E62D7"/>
    <w:rsid w:val="003F1A14"/>
    <w:rsid w:val="00454186"/>
    <w:rsid w:val="00466411"/>
    <w:rsid w:val="004908DA"/>
    <w:rsid w:val="00490F43"/>
    <w:rsid w:val="004A595F"/>
    <w:rsid w:val="004B54C7"/>
    <w:rsid w:val="004B6201"/>
    <w:rsid w:val="004D4EA6"/>
    <w:rsid w:val="005A4F28"/>
    <w:rsid w:val="005D5D40"/>
    <w:rsid w:val="005D63EF"/>
    <w:rsid w:val="005F16B3"/>
    <w:rsid w:val="00605B53"/>
    <w:rsid w:val="00612D5C"/>
    <w:rsid w:val="00645BF7"/>
    <w:rsid w:val="00654F0A"/>
    <w:rsid w:val="00661106"/>
    <w:rsid w:val="0068183F"/>
    <w:rsid w:val="00694B94"/>
    <w:rsid w:val="006B6355"/>
    <w:rsid w:val="006D0384"/>
    <w:rsid w:val="006D79CA"/>
    <w:rsid w:val="00724135"/>
    <w:rsid w:val="00726DD2"/>
    <w:rsid w:val="007341BA"/>
    <w:rsid w:val="007653C8"/>
    <w:rsid w:val="00770F0B"/>
    <w:rsid w:val="007E7B53"/>
    <w:rsid w:val="008059FA"/>
    <w:rsid w:val="008E2A9C"/>
    <w:rsid w:val="008E7070"/>
    <w:rsid w:val="009217A8"/>
    <w:rsid w:val="00931799"/>
    <w:rsid w:val="0093222E"/>
    <w:rsid w:val="00940638"/>
    <w:rsid w:val="00957278"/>
    <w:rsid w:val="00977390"/>
    <w:rsid w:val="0098137B"/>
    <w:rsid w:val="00996E6C"/>
    <w:rsid w:val="009A7A07"/>
    <w:rsid w:val="009B2526"/>
    <w:rsid w:val="009D3498"/>
    <w:rsid w:val="009F3CE3"/>
    <w:rsid w:val="00A56AC9"/>
    <w:rsid w:val="00A702D9"/>
    <w:rsid w:val="00B11258"/>
    <w:rsid w:val="00B17801"/>
    <w:rsid w:val="00B3715B"/>
    <w:rsid w:val="00B379BF"/>
    <w:rsid w:val="00B41D0E"/>
    <w:rsid w:val="00B53A04"/>
    <w:rsid w:val="00BA4F53"/>
    <w:rsid w:val="00BC6D5E"/>
    <w:rsid w:val="00BD3BA8"/>
    <w:rsid w:val="00BF5B80"/>
    <w:rsid w:val="00C3295D"/>
    <w:rsid w:val="00CF3F70"/>
    <w:rsid w:val="00D0240A"/>
    <w:rsid w:val="00D03FD4"/>
    <w:rsid w:val="00D04A47"/>
    <w:rsid w:val="00D259D5"/>
    <w:rsid w:val="00D91C7A"/>
    <w:rsid w:val="00DA0AA7"/>
    <w:rsid w:val="00DE778A"/>
    <w:rsid w:val="00E10089"/>
    <w:rsid w:val="00E13524"/>
    <w:rsid w:val="00E16FAF"/>
    <w:rsid w:val="00E23AAF"/>
    <w:rsid w:val="00E412BB"/>
    <w:rsid w:val="00E62BFA"/>
    <w:rsid w:val="00E66ED9"/>
    <w:rsid w:val="00E7678F"/>
    <w:rsid w:val="00EC50EB"/>
    <w:rsid w:val="00EE0938"/>
    <w:rsid w:val="00F205CF"/>
    <w:rsid w:val="00FA3C98"/>
    <w:rsid w:val="00FB7869"/>
    <w:rsid w:val="00FE0E3F"/>
    <w:rsid w:val="00FE3D4E"/>
    <w:rsid w:val="00FF50E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hr-HR" w:eastAsia="hr-H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pPr>
    <w:rPr>
      <w:rFonts w:ascii="Calibri" w:eastAsia="Arial Unicode MS" w:hAnsi="Calibri" w:cs="font303"/>
      <w:kern w:val="1"/>
      <w:sz w:val="22"/>
      <w:szCs w:val="22"/>
      <w:lang w:eastAsia="ar-SA"/>
    </w:rPr>
  </w:style>
  <w:style w:type="character" w:default="1" w:styleId="Zadanifontodlomka">
    <w:name w:val="Default Paragraph Font"/>
    <w:semiHidden/>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styleId="Zadanifontodlomka0">
    <w:name w:val="Default Paragraph Font"/>
  </w:style>
  <w:style w:type="character" w:customStyle="1" w:styleId="ListLabel1">
    <w:name w:val="ListLabel 1"/>
    <w:rPr>
      <w:rFonts w:cs="font303"/>
    </w:rPr>
  </w:style>
  <w:style w:type="character" w:customStyle="1" w:styleId="ListLabel2">
    <w:name w:val="ListLabel 2"/>
    <w:rPr>
      <w:rFonts w:cs="Courier New"/>
    </w:rPr>
  </w:style>
  <w:style w:type="paragraph" w:customStyle="1" w:styleId="Naslov1">
    <w:name w:val="Naslov1"/>
    <w:basedOn w:val="Normal"/>
    <w:next w:val="Tijeloteksta"/>
    <w:pPr>
      <w:keepNext/>
      <w:spacing w:before="240" w:after="120"/>
    </w:pPr>
    <w:rPr>
      <w:rFonts w:ascii="Arial" w:eastAsia="MS Mincho" w:hAnsi="Arial" w:cs="Tahoma"/>
      <w:sz w:val="28"/>
      <w:szCs w:val="28"/>
    </w:rPr>
  </w:style>
  <w:style w:type="paragraph" w:styleId="Tijeloteksta">
    <w:name w:val="Body Text"/>
    <w:basedOn w:val="Normal"/>
    <w:semiHidden/>
    <w:pPr>
      <w:spacing w:after="120"/>
    </w:pPr>
  </w:style>
  <w:style w:type="paragraph" w:styleId="Popis">
    <w:name w:val="List"/>
    <w:basedOn w:val="Tijeloteksta"/>
    <w:semiHidden/>
    <w:rPr>
      <w:rFonts w:cs="Tahoma"/>
    </w:rPr>
  </w:style>
  <w:style w:type="paragraph" w:customStyle="1" w:styleId="Opis">
    <w:name w:val="Opis"/>
    <w:basedOn w:val="Normal"/>
    <w:pPr>
      <w:suppressLineNumbers/>
      <w:spacing w:before="120" w:after="120"/>
    </w:pPr>
    <w:rPr>
      <w:rFonts w:cs="Tahoma"/>
      <w:i/>
      <w:iCs/>
      <w:sz w:val="24"/>
      <w:szCs w:val="24"/>
    </w:rPr>
  </w:style>
  <w:style w:type="paragraph" w:customStyle="1" w:styleId="Indeks">
    <w:name w:val="Indeks"/>
    <w:basedOn w:val="Normal"/>
    <w:pPr>
      <w:suppressLineNumbers/>
    </w:pPr>
    <w:rPr>
      <w:rFonts w:cs="Tahoma"/>
    </w:rPr>
  </w:style>
  <w:style w:type="paragraph" w:styleId="Odlomakpopisa">
    <w:name w:val="List Paragraph"/>
    <w:basedOn w:val="Normal"/>
    <w:qFormat/>
    <w:pPr>
      <w:ind w:left="720"/>
    </w:pPr>
  </w:style>
  <w:style w:type="paragraph" w:styleId="Tekstbalonia">
    <w:name w:val="Balloon Text"/>
    <w:basedOn w:val="Normal"/>
    <w:link w:val="TekstbaloniaChar"/>
    <w:uiPriority w:val="99"/>
    <w:semiHidden/>
    <w:unhideWhenUsed/>
    <w:rsid w:val="00A702D9"/>
    <w:rPr>
      <w:rFonts w:ascii="Tahoma" w:hAnsi="Tahoma" w:cs="Times New Roman"/>
      <w:sz w:val="16"/>
      <w:szCs w:val="16"/>
      <w:lang w:val="x-none"/>
    </w:rPr>
  </w:style>
  <w:style w:type="character" w:customStyle="1" w:styleId="TekstbaloniaChar">
    <w:name w:val="Tekst balončića Char"/>
    <w:link w:val="Tekstbalonia"/>
    <w:uiPriority w:val="99"/>
    <w:semiHidden/>
    <w:rsid w:val="00A702D9"/>
    <w:rPr>
      <w:rFonts w:ascii="Tahoma" w:eastAsia="Arial Unicode MS" w:hAnsi="Tahoma" w:cs="Tahoma"/>
      <w:kern w:val="1"/>
      <w:sz w:val="16"/>
      <w:szCs w:val="16"/>
      <w:lang w:eastAsia="ar-SA"/>
    </w:rPr>
  </w:style>
  <w:style w:type="character" w:customStyle="1" w:styleId="tabletextfield">
    <w:name w:val="table_text_field"/>
    <w:basedOn w:val="Zadanifontodlomka"/>
    <w:rsid w:val="002E080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r-HR" w:eastAsia="hr-H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pPr>
    <w:rPr>
      <w:rFonts w:ascii="Calibri" w:eastAsia="Arial Unicode MS" w:hAnsi="Calibri" w:cs="font303"/>
      <w:kern w:val="1"/>
      <w:sz w:val="22"/>
      <w:szCs w:val="22"/>
      <w:lang w:eastAsia="ar-SA"/>
    </w:rPr>
  </w:style>
  <w:style w:type="character" w:default="1" w:styleId="Zadanifontodlomka">
    <w:name w:val="Default Paragraph Font"/>
    <w:semiHidden/>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styleId="Zadanifontodlomka0">
    <w:name w:val="Default Paragraph Font"/>
  </w:style>
  <w:style w:type="character" w:customStyle="1" w:styleId="ListLabel1">
    <w:name w:val="ListLabel 1"/>
    <w:rPr>
      <w:rFonts w:cs="font303"/>
    </w:rPr>
  </w:style>
  <w:style w:type="character" w:customStyle="1" w:styleId="ListLabel2">
    <w:name w:val="ListLabel 2"/>
    <w:rPr>
      <w:rFonts w:cs="Courier New"/>
    </w:rPr>
  </w:style>
  <w:style w:type="paragraph" w:customStyle="1" w:styleId="Naslov1">
    <w:name w:val="Naslov1"/>
    <w:basedOn w:val="Normal"/>
    <w:next w:val="Tijeloteksta"/>
    <w:pPr>
      <w:keepNext/>
      <w:spacing w:before="240" w:after="120"/>
    </w:pPr>
    <w:rPr>
      <w:rFonts w:ascii="Arial" w:eastAsia="MS Mincho" w:hAnsi="Arial" w:cs="Tahoma"/>
      <w:sz w:val="28"/>
      <w:szCs w:val="28"/>
    </w:rPr>
  </w:style>
  <w:style w:type="paragraph" w:styleId="Tijeloteksta">
    <w:name w:val="Body Text"/>
    <w:basedOn w:val="Normal"/>
    <w:semiHidden/>
    <w:pPr>
      <w:spacing w:after="120"/>
    </w:pPr>
  </w:style>
  <w:style w:type="paragraph" w:styleId="Popis">
    <w:name w:val="List"/>
    <w:basedOn w:val="Tijeloteksta"/>
    <w:semiHidden/>
    <w:rPr>
      <w:rFonts w:cs="Tahoma"/>
    </w:rPr>
  </w:style>
  <w:style w:type="paragraph" w:customStyle="1" w:styleId="Opis">
    <w:name w:val="Opis"/>
    <w:basedOn w:val="Normal"/>
    <w:pPr>
      <w:suppressLineNumbers/>
      <w:spacing w:before="120" w:after="120"/>
    </w:pPr>
    <w:rPr>
      <w:rFonts w:cs="Tahoma"/>
      <w:i/>
      <w:iCs/>
      <w:sz w:val="24"/>
      <w:szCs w:val="24"/>
    </w:rPr>
  </w:style>
  <w:style w:type="paragraph" w:customStyle="1" w:styleId="Indeks">
    <w:name w:val="Indeks"/>
    <w:basedOn w:val="Normal"/>
    <w:pPr>
      <w:suppressLineNumbers/>
    </w:pPr>
    <w:rPr>
      <w:rFonts w:cs="Tahoma"/>
    </w:rPr>
  </w:style>
  <w:style w:type="paragraph" w:styleId="Odlomakpopisa">
    <w:name w:val="List Paragraph"/>
    <w:basedOn w:val="Normal"/>
    <w:qFormat/>
    <w:pPr>
      <w:ind w:left="720"/>
    </w:pPr>
  </w:style>
  <w:style w:type="paragraph" w:styleId="Tekstbalonia">
    <w:name w:val="Balloon Text"/>
    <w:basedOn w:val="Normal"/>
    <w:link w:val="TekstbaloniaChar"/>
    <w:uiPriority w:val="99"/>
    <w:semiHidden/>
    <w:unhideWhenUsed/>
    <w:rsid w:val="00A702D9"/>
    <w:rPr>
      <w:rFonts w:ascii="Tahoma" w:hAnsi="Tahoma" w:cs="Times New Roman"/>
      <w:sz w:val="16"/>
      <w:szCs w:val="16"/>
      <w:lang w:val="x-none"/>
    </w:rPr>
  </w:style>
  <w:style w:type="character" w:customStyle="1" w:styleId="TekstbaloniaChar">
    <w:name w:val="Tekst balončića Char"/>
    <w:link w:val="Tekstbalonia"/>
    <w:uiPriority w:val="99"/>
    <w:semiHidden/>
    <w:rsid w:val="00A702D9"/>
    <w:rPr>
      <w:rFonts w:ascii="Tahoma" w:eastAsia="Arial Unicode MS" w:hAnsi="Tahoma" w:cs="Tahoma"/>
      <w:kern w:val="1"/>
      <w:sz w:val="16"/>
      <w:szCs w:val="16"/>
      <w:lang w:eastAsia="ar-SA"/>
    </w:rPr>
  </w:style>
  <w:style w:type="character" w:customStyle="1" w:styleId="tabletextfield">
    <w:name w:val="table_text_field"/>
    <w:basedOn w:val="Zadanifontodlomka"/>
    <w:rsid w:val="002E08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66280">
      <w:bodyDiv w:val="1"/>
      <w:marLeft w:val="0"/>
      <w:marRight w:val="0"/>
      <w:marTop w:val="0"/>
      <w:marBottom w:val="0"/>
      <w:divBdr>
        <w:top w:val="none" w:sz="0" w:space="0" w:color="auto"/>
        <w:left w:val="none" w:sz="0" w:space="0" w:color="auto"/>
        <w:bottom w:val="none" w:sz="0" w:space="0" w:color="auto"/>
        <w:right w:val="none" w:sz="0" w:space="0" w:color="auto"/>
      </w:divBdr>
    </w:div>
    <w:div w:id="440495255">
      <w:bodyDiv w:val="1"/>
      <w:marLeft w:val="0"/>
      <w:marRight w:val="0"/>
      <w:marTop w:val="0"/>
      <w:marBottom w:val="0"/>
      <w:divBdr>
        <w:top w:val="none" w:sz="0" w:space="0" w:color="auto"/>
        <w:left w:val="none" w:sz="0" w:space="0" w:color="auto"/>
        <w:bottom w:val="none" w:sz="0" w:space="0" w:color="auto"/>
        <w:right w:val="none" w:sz="0" w:space="0" w:color="auto"/>
      </w:divBdr>
    </w:div>
    <w:div w:id="1323119270">
      <w:bodyDiv w:val="1"/>
      <w:marLeft w:val="0"/>
      <w:marRight w:val="0"/>
      <w:marTop w:val="0"/>
      <w:marBottom w:val="0"/>
      <w:divBdr>
        <w:top w:val="none" w:sz="0" w:space="0" w:color="auto"/>
        <w:left w:val="none" w:sz="0" w:space="0" w:color="auto"/>
        <w:bottom w:val="none" w:sz="0" w:space="0" w:color="auto"/>
        <w:right w:val="none" w:sz="0" w:space="0" w:color="auto"/>
      </w:divBdr>
    </w:div>
    <w:div w:id="2043507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26A3FC-56FF-4108-8C84-11EA040AB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1584</Words>
  <Characters>9033</Characters>
  <Application>Microsoft Office Word</Application>
  <DocSecurity>4</DocSecurity>
  <Lines>75</Lines>
  <Paragraphs>21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DUBROVNIK AIRLINE d</vt:lpstr>
      <vt:lpstr>DUBROVNIK AIRLINE d</vt:lpstr>
    </vt:vector>
  </TitlesOfParts>
  <Company/>
  <LinksUpToDate>false</LinksUpToDate>
  <CharactersWithSpaces>10596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DUBROVNIK AIRLINE d</dc:title>
  <dc:creator>Ami</dc:creator>
  <cp:lastModifiedBy>Ivana Stampf</cp:lastModifiedBy>
  <cp:revision>2</cp:revision>
  <cp:lastPrinted>2016-02-19T11:33:00Z</cp:lastPrinted>
  <dcterms:created xsi:type="dcterms:W3CDTF">2016-10-14T06:59:00Z</dcterms:created>
  <dcterms:modified xsi:type="dcterms:W3CDTF">2016-10-14T06:59:00Z</dcterms:modified>
</cp:coreProperties>
</file>